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/>
      </w:pPr>
      <w:bookmarkStart w:colFirst="0" w:colLast="0" w:name="_ff7u7rlz238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🌐 From Vision to Partnership: Cyberlog’s Journey Toward a CyberSafe Universe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What started as a small cybersecurity-focused startup driven by passion and purpose has now reached a new milestone. Today, </w:t>
      </w:r>
      <w:r w:rsidDel="00000000" w:rsidR="00000000" w:rsidRPr="00000000">
        <w:rPr>
          <w:b w:val="1"/>
          <w:rtl w:val="0"/>
        </w:rPr>
        <w:t xml:space="preserve">Cyberlog Ltd.</w:t>
      </w:r>
      <w:r w:rsidDel="00000000" w:rsidR="00000000" w:rsidRPr="00000000">
        <w:rPr>
          <w:rtl w:val="0"/>
        </w:rPr>
        <w:t xml:space="preserve"> proudly announces its </w:t>
      </w:r>
      <w:r w:rsidDel="00000000" w:rsidR="00000000" w:rsidRPr="00000000">
        <w:rPr>
          <w:b w:val="1"/>
          <w:rtl w:val="0"/>
        </w:rPr>
        <w:t xml:space="preserve">strategic investment partnership with Adcomm Ltd.</w:t>
      </w:r>
      <w:r w:rsidDel="00000000" w:rsidR="00000000" w:rsidRPr="00000000">
        <w:rPr>
          <w:rtl w:val="0"/>
        </w:rPr>
        <w:t xml:space="preserve">, one of Bangladesh’s most respected names in marketing and communications.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The signing ceremony attended by </w:t>
      </w:r>
      <w:r w:rsidDel="00000000" w:rsidR="00000000" w:rsidRPr="00000000">
        <w:rPr>
          <w:b w:val="1"/>
          <w:rtl w:val="0"/>
        </w:rPr>
        <w:t xml:space="preserve">Nazim Farhan Choudhury</w:t>
      </w:r>
      <w:r w:rsidDel="00000000" w:rsidR="00000000" w:rsidRPr="00000000">
        <w:rPr>
          <w:rtl w:val="0"/>
        </w:rPr>
        <w:t xml:space="preserve">, Managing Director of Adcomm Ltd.; </w:t>
      </w:r>
      <w:r w:rsidDel="00000000" w:rsidR="00000000" w:rsidRPr="00000000">
        <w:rPr>
          <w:b w:val="1"/>
          <w:rtl w:val="0"/>
        </w:rPr>
        <w:t xml:space="preserve">Mehdi H. Khan</w:t>
      </w:r>
      <w:r w:rsidDel="00000000" w:rsidR="00000000" w:rsidRPr="00000000">
        <w:rPr>
          <w:rtl w:val="0"/>
        </w:rPr>
        <w:t xml:space="preserve">, General Manager of Adcomm Holdings Ltd.; and </w:t>
      </w:r>
      <w:r w:rsidDel="00000000" w:rsidR="00000000" w:rsidRPr="00000000">
        <w:rPr>
          <w:b w:val="1"/>
          <w:rtl w:val="0"/>
        </w:rPr>
        <w:t xml:space="preserve">Hridoy Mustofa</w:t>
      </w:r>
      <w:r w:rsidDel="00000000" w:rsidR="00000000" w:rsidRPr="00000000">
        <w:rPr>
          <w:rtl w:val="0"/>
        </w:rPr>
        <w:t xml:space="preserve">, Managing Director of Cyberlog Ltd. marked the beginning of a powerful collaboration. Together, we aim to merge technology with creativity, expanding our mission to secure the nation’s digital future.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 Cyberlog, we believe cybersecurity is not a privilege; it’s a necessity.</w:t>
        <w:br w:type="textWrapping"/>
        <w:t xml:space="preserve">We’re ensuring even small and medium businesses can access enterprise-grade protection. Our expertise extends across </w:t>
      </w:r>
      <w:r w:rsidDel="00000000" w:rsidR="00000000" w:rsidRPr="00000000">
        <w:rPr>
          <w:b w:val="1"/>
          <w:rtl w:val="0"/>
        </w:rPr>
        <w:t xml:space="preserve">SOC, VAPT, Incident Response, ISO 27001 Audits, Backup and Recovery, Malware Analysis, Digital Forensics, and MSSP Services,</w:t>
      </w:r>
      <w:r w:rsidDel="00000000" w:rsidR="00000000" w:rsidRPr="00000000">
        <w:rPr>
          <w:rtl w:val="0"/>
        </w:rPr>
        <w:t xml:space="preserve">  all focused on keeping organizations resilient in the face of digital threats.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Over the years, our journey has crossed paths with both the public and private sectors, from deploying SOC</w:t>
      </w:r>
      <w:r w:rsidDel="00000000" w:rsidR="00000000" w:rsidRPr="00000000">
        <w:rPr>
          <w:b w:val="1"/>
          <w:rtl w:val="0"/>
        </w:rPr>
        <w:t xml:space="preserve"> to</w:t>
      </w:r>
      <w:r w:rsidDel="00000000" w:rsidR="00000000" w:rsidRPr="00000000">
        <w:rPr>
          <w:rtl w:val="0"/>
        </w:rPr>
        <w:t xml:space="preserve"> conducting VAPT and many more.</w:t>
        <w:br w:type="textWrapping"/>
        <w:t xml:space="preserve">We’ve supported government agencies through SIEM Support, </w:t>
      </w:r>
      <w:r w:rsidDel="00000000" w:rsidR="00000000" w:rsidRPr="00000000">
        <w:rPr>
          <w:b w:val="1"/>
          <w:rtl w:val="0"/>
        </w:rPr>
        <w:t xml:space="preserve">Digital Forensics, and Incident Response</w:t>
      </w:r>
      <w:r w:rsidDel="00000000" w:rsidR="00000000" w:rsidRPr="00000000">
        <w:rPr>
          <w:rtl w:val="0"/>
        </w:rPr>
        <w:t xml:space="preserve">, and we’ve carried out </w:t>
      </w:r>
      <w:r w:rsidDel="00000000" w:rsidR="00000000" w:rsidRPr="00000000">
        <w:rPr>
          <w:b w:val="1"/>
          <w:rtl w:val="0"/>
        </w:rPr>
        <w:t xml:space="preserve">cyber awareness sessions</w:t>
      </w:r>
      <w:r w:rsidDel="00000000" w:rsidR="00000000" w:rsidRPr="00000000">
        <w:rPr>
          <w:rtl w:val="0"/>
        </w:rPr>
        <w:t xml:space="preserve"> for institutions and individuals as well.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Each project has been a step toward our dream: a </w:t>
      </w:r>
      <w:r w:rsidDel="00000000" w:rsidR="00000000" w:rsidRPr="00000000">
        <w:rPr>
          <w:b w:val="1"/>
          <w:rtl w:val="0"/>
        </w:rPr>
        <w:t xml:space="preserve">CyberSafe Universe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With Adcomm’s strategic investment and marketing excellence, we’re now set to scale higher, expand faster, and reach wider. Together, we envision a future where every business, every agency, and every citizen is empowered to stay secure in the digital age.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This is not just a partnership; it’s the start of a new chapter in Bangladesh’s cybersecurity story.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🔒 </w:t>
      </w:r>
      <w:r w:rsidDel="00000000" w:rsidR="00000000" w:rsidRPr="00000000">
        <w:rPr>
          <w:b w:val="1"/>
          <w:rtl w:val="0"/>
        </w:rPr>
        <w:t xml:space="preserve">Cyberlog Ltd.  Securing a CyberSafe Universe</w:t>
        <w:br w:type="textWrapping"/>
      </w:r>
      <w:r w:rsidDel="00000000" w:rsidR="00000000" w:rsidRPr="00000000">
        <w:rPr>
          <w:rtl w:val="0"/>
        </w:rPr>
        <w:t xml:space="preserve"> 📸 </w:t>
      </w:r>
      <w:r w:rsidDel="00000000" w:rsidR="00000000" w:rsidRPr="00000000">
        <w:rPr>
          <w:i w:val="1"/>
          <w:rtl w:val="0"/>
        </w:rPr>
        <w:t xml:space="preserve">From the signing ceremony at Adcomm headquarters, Dhaka.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#Cyberlog #Adcomm #CyberSecurity #Bangladesh #Innovation #TechStartup #Investment #vCISO #CyberSafeUniverse #SOC #VAPT #HridoyMustofa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