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540" w:firstLine="285"/>
        <w:jc w:val="both"/>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02">
      <w:pPr>
        <w:pStyle w:val="Heading2"/>
        <w:keepNext w:val="0"/>
        <w:keepLines w:val="0"/>
        <w:spacing w:before="480" w:line="240" w:lineRule="auto"/>
        <w:jc w:val="both"/>
        <w:rPr>
          <w:b w:val="1"/>
          <w:sz w:val="46"/>
          <w:szCs w:val="46"/>
        </w:rPr>
      </w:pPr>
      <w:bookmarkStart w:colFirst="0" w:colLast="0" w:name="_fkf0a3t2ekc" w:id="0"/>
      <w:bookmarkEnd w:id="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1571625</wp:posOffset>
            </wp:positionH>
            <wp:positionV relativeFrom="paragraph">
              <wp:posOffset>200025</wp:posOffset>
            </wp:positionV>
            <wp:extent cx="3067721" cy="1072455"/>
            <wp:effectExtent b="0" l="0" r="0" t="0"/>
            <wp:wrapNone/>
            <wp:docPr id="3" name="image2.png"/>
            <a:graphic>
              <a:graphicData uri="http://schemas.openxmlformats.org/drawingml/2006/picture">
                <pic:pic>
                  <pic:nvPicPr>
                    <pic:cNvPr id="0" name="image2.png"/>
                    <pic:cNvPicPr preferRelativeResize="0"/>
                  </pic:nvPicPr>
                  <pic:blipFill>
                    <a:blip r:embed="rId6"/>
                    <a:srcRect b="27906" l="0" r="0" t="37209"/>
                    <a:stretch>
                      <a:fillRect/>
                    </a:stretch>
                  </pic:blipFill>
                  <pic:spPr>
                    <a:xfrm>
                      <a:off x="0" y="0"/>
                      <a:ext cx="3067721" cy="1072455"/>
                    </a:xfrm>
                    <a:prstGeom prst="rect"/>
                    <a:ln/>
                  </pic:spPr>
                </pic:pic>
              </a:graphicData>
            </a:graphic>
          </wp:anchor>
        </w:drawing>
      </w:r>
    </w:p>
    <w:p w:rsidR="00000000" w:rsidDel="00000000" w:rsidP="00000000" w:rsidRDefault="00000000" w:rsidRPr="00000000" w14:paraId="00000003">
      <w:pPr>
        <w:pStyle w:val="Heading2"/>
        <w:keepNext w:val="0"/>
        <w:keepLines w:val="0"/>
        <w:spacing w:before="480" w:line="240" w:lineRule="auto"/>
        <w:jc w:val="both"/>
        <w:rPr>
          <w:b w:val="1"/>
          <w:sz w:val="46"/>
          <w:szCs w:val="46"/>
        </w:rPr>
      </w:pPr>
      <w:bookmarkStart w:colFirst="0" w:colLast="0" w:name="_tfihy41c7ia5" w:id="1"/>
      <w:bookmarkEnd w:id="1"/>
      <w:r w:rsidDel="00000000" w:rsidR="00000000" w:rsidRPr="00000000">
        <w:rPr>
          <w:rtl w:val="0"/>
        </w:rPr>
      </w:r>
    </w:p>
    <w:p w:rsidR="00000000" w:rsidDel="00000000" w:rsidP="00000000" w:rsidRDefault="00000000" w:rsidRPr="00000000" w14:paraId="00000004">
      <w:pPr>
        <w:pStyle w:val="Title"/>
        <w:spacing w:after="0" w:lineRule="auto"/>
        <w:jc w:val="center"/>
        <w:rPr>
          <w:sz w:val="50"/>
          <w:szCs w:val="50"/>
        </w:rPr>
      </w:pPr>
      <w:bookmarkStart w:colFirst="0" w:colLast="0" w:name="_ru8gmqxnl60y" w:id="2"/>
      <w:bookmarkEnd w:id="2"/>
      <w:r w:rsidDel="00000000" w:rsidR="00000000" w:rsidRPr="00000000">
        <w:rPr>
          <w:sz w:val="50"/>
          <w:szCs w:val="50"/>
          <w:rtl w:val="0"/>
        </w:rPr>
        <w:t xml:space="preserve">Proposal for </w:t>
      </w:r>
    </w:p>
    <w:p w:rsidR="00000000" w:rsidDel="00000000" w:rsidP="00000000" w:rsidRDefault="00000000" w:rsidRPr="00000000" w14:paraId="00000005">
      <w:pPr>
        <w:pStyle w:val="Title"/>
        <w:spacing w:after="0" w:lineRule="auto"/>
        <w:jc w:val="center"/>
        <w:rPr>
          <w:b w:val="1"/>
          <w:sz w:val="44"/>
          <w:szCs w:val="44"/>
        </w:rPr>
      </w:pPr>
      <w:bookmarkStart w:colFirst="0" w:colLast="0" w:name="_p2b38f410ad8" w:id="3"/>
      <w:bookmarkEnd w:id="3"/>
      <w:r w:rsidDel="00000000" w:rsidR="00000000" w:rsidRPr="00000000">
        <w:rPr>
          <w:sz w:val="50"/>
          <w:szCs w:val="50"/>
          <w:rtl w:val="0"/>
        </w:rPr>
        <w:t xml:space="preserve">High-Performance Website Development, Landing Page Optimization, and Secure Payment Integration</w:t>
      </w:r>
      <w:r w:rsidDel="00000000" w:rsidR="00000000" w:rsidRPr="00000000">
        <w:rPr>
          <w:rtl w:val="0"/>
        </w:rPr>
      </w:r>
    </w:p>
    <w:p w:rsidR="00000000" w:rsidDel="00000000" w:rsidP="00000000" w:rsidRDefault="00000000" w:rsidRPr="00000000" w14:paraId="00000006">
      <w:pPr>
        <w:pStyle w:val="Heading2"/>
        <w:keepNext w:val="0"/>
        <w:keepLines w:val="0"/>
        <w:spacing w:before="480" w:line="240" w:lineRule="auto"/>
        <w:jc w:val="both"/>
        <w:rPr>
          <w:b w:val="1"/>
          <w:sz w:val="46"/>
          <w:szCs w:val="46"/>
        </w:rPr>
      </w:pPr>
      <w:bookmarkStart w:colFirst="0" w:colLast="0" w:name="_xxc3aaiddqk1" w:id="4"/>
      <w:bookmarkEnd w:id="4"/>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spacing w:before="480" w:line="240" w:lineRule="auto"/>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00C">
      <w:pPr>
        <w:spacing w:before="480" w:line="240" w:lineRule="auto"/>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00D">
      <w:pPr>
        <w:spacing w:before="480" w:line="240" w:lineRule="auto"/>
        <w:jc w:val="both"/>
        <w:rPr>
          <w:rFonts w:ascii="Candara" w:cs="Candara" w:eastAsia="Candara" w:hAnsi="Candara"/>
          <w:b w:val="1"/>
        </w:rPr>
      </w:pPr>
      <w:r w:rsidDel="00000000" w:rsidR="00000000" w:rsidRPr="00000000">
        <w:rPr>
          <w:rtl w:val="0"/>
        </w:rPr>
      </w:r>
    </w:p>
    <w:tbl>
      <w:tblPr>
        <w:tblStyle w:val="Table1"/>
        <w:tblW w:w="9360.0" w:type="dxa"/>
        <w:jc w:val="left"/>
        <w:tblInd w:w="0.480041503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300"/>
        <w:gridCol w:w="7185"/>
        <w:tblGridChange w:id="0">
          <w:tblGrid>
            <w:gridCol w:w="1875"/>
            <w:gridCol w:w="300"/>
            <w:gridCol w:w="7185"/>
          </w:tblGrid>
        </w:tblGridChange>
      </w:tblGrid>
      <w:tr>
        <w:trPr>
          <w:cantSplit w:val="0"/>
          <w:trHeight w:val="315" w:hRule="atLeast"/>
          <w:tblHeader w:val="0"/>
        </w:trPr>
        <w:tc>
          <w:tcPr>
            <w:tcBorders>
              <w:right w:color="f3f3f3" w:space="0" w:sz="8" w:val="single"/>
            </w:tcBorders>
            <w:shd w:fill="3c78d8"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ind w:left="138.63357543945312" w:firstLine="0"/>
              <w:jc w:val="both"/>
              <w:rPr>
                <w:rFonts w:ascii="Candara" w:cs="Candara" w:eastAsia="Candara" w:hAnsi="Candara"/>
                <w:sz w:val="22.079999923706055"/>
                <w:szCs w:val="22.079999923706055"/>
              </w:rPr>
            </w:pPr>
            <w:r w:rsidDel="00000000" w:rsidR="00000000" w:rsidRPr="00000000">
              <w:rPr>
                <w:rFonts w:ascii="Candara" w:cs="Candara" w:eastAsia="Candara" w:hAnsi="Candara"/>
                <w:sz w:val="22.079999923706055"/>
                <w:szCs w:val="22.079999923706055"/>
                <w:rtl w:val="0"/>
              </w:rPr>
              <w:t xml:space="preserve">Project Title </w:t>
            </w:r>
          </w:p>
        </w:tc>
        <w:tc>
          <w:tcPr>
            <w:tcBorders>
              <w:left w:color="f3f3f3" w:space="0" w:sz="8" w:val="single"/>
            </w:tcBorders>
            <w:shd w:fill="3c78d8"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jc w:val="both"/>
              <w:rPr>
                <w:rFonts w:ascii="Candara" w:cs="Candara" w:eastAsia="Candara" w:hAnsi="Candara"/>
                <w:sz w:val="22.079999923706055"/>
                <w:szCs w:val="22.079999923706055"/>
              </w:rPr>
            </w:pPr>
            <w:r w:rsidDel="00000000" w:rsidR="00000000" w:rsidRPr="00000000">
              <w:rPr>
                <w:rFonts w:ascii="Candara" w:cs="Candara" w:eastAsia="Candara" w:hAnsi="Candara"/>
                <w:sz w:val="22.079999923706055"/>
                <w:szCs w:val="22.079999923706055"/>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jc w:val="both"/>
              <w:rPr>
                <w:rFonts w:ascii="Candara" w:cs="Candara" w:eastAsia="Candara" w:hAnsi="Candara"/>
                <w:sz w:val="22.079999923706055"/>
                <w:szCs w:val="22.079999923706055"/>
              </w:rPr>
            </w:pPr>
            <w:r w:rsidDel="00000000" w:rsidR="00000000" w:rsidRPr="00000000">
              <w:rPr>
                <w:rFonts w:ascii="Candara" w:cs="Candara" w:eastAsia="Candara" w:hAnsi="Candara"/>
                <w:sz w:val="22.079999923706055"/>
                <w:szCs w:val="22.079999923706055"/>
                <w:rtl w:val="0"/>
              </w:rPr>
              <w:t xml:space="preserve">Proposal for Website Development, Landing Page Optimization, and Secure Payment Integration</w:t>
            </w:r>
          </w:p>
        </w:tc>
      </w:tr>
      <w:tr>
        <w:trPr>
          <w:cantSplit w:val="0"/>
          <w:trHeight w:val="300" w:hRule="atLeast"/>
          <w:tblHeader w:val="0"/>
        </w:trPr>
        <w:tc>
          <w:tcPr>
            <w:tcBorders>
              <w:right w:color="f3f3f3" w:space="0" w:sz="8" w:val="single"/>
            </w:tcBorders>
            <w:shd w:fill="3c78d8"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ind w:left="138.63357543945312" w:firstLine="0"/>
              <w:jc w:val="both"/>
              <w:rPr>
                <w:rFonts w:ascii="Candara" w:cs="Candara" w:eastAsia="Candara" w:hAnsi="Candara"/>
                <w:sz w:val="22.079999923706055"/>
                <w:szCs w:val="22.079999923706055"/>
              </w:rPr>
            </w:pPr>
            <w:r w:rsidDel="00000000" w:rsidR="00000000" w:rsidRPr="00000000">
              <w:rPr>
                <w:rFonts w:ascii="Candara" w:cs="Candara" w:eastAsia="Candara" w:hAnsi="Candara"/>
                <w:sz w:val="22.079999923706055"/>
                <w:szCs w:val="22.079999923706055"/>
                <w:rtl w:val="0"/>
              </w:rPr>
              <w:t xml:space="preserve">Project For </w:t>
            </w:r>
          </w:p>
        </w:tc>
        <w:tc>
          <w:tcPr>
            <w:tcBorders>
              <w:left w:color="f3f3f3" w:space="0" w:sz="8" w:val="single"/>
            </w:tcBorders>
            <w:shd w:fill="3c78d8"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both"/>
              <w:rPr>
                <w:rFonts w:ascii="Candara" w:cs="Candara" w:eastAsia="Candara" w:hAnsi="Candara"/>
                <w:sz w:val="22.079999923706055"/>
                <w:szCs w:val="22.079999923706055"/>
              </w:rPr>
            </w:pPr>
            <w:r w:rsidDel="00000000" w:rsidR="00000000" w:rsidRPr="00000000">
              <w:rPr>
                <w:rFonts w:ascii="Candara" w:cs="Candara" w:eastAsia="Candara" w:hAnsi="Candara"/>
                <w:sz w:val="22.079999923706055"/>
                <w:szCs w:val="22.079999923706055"/>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both"/>
              <w:rPr>
                <w:rFonts w:ascii="Candara" w:cs="Candara" w:eastAsia="Candara" w:hAnsi="Candara"/>
                <w:sz w:val="22.079999923706055"/>
                <w:szCs w:val="22.079999923706055"/>
              </w:rPr>
            </w:pPr>
            <w:r w:rsidDel="00000000" w:rsidR="00000000" w:rsidRPr="00000000">
              <w:rPr>
                <w:rFonts w:ascii="Candara" w:cs="Candara" w:eastAsia="Candara" w:hAnsi="Candara"/>
                <w:sz w:val="22.079999923706055"/>
                <w:szCs w:val="22.079999923706055"/>
                <w:rtl w:val="0"/>
              </w:rPr>
              <w:t xml:space="preserve">Mr. Rajib Mollik</w:t>
            </w:r>
          </w:p>
        </w:tc>
      </w:tr>
      <w:tr>
        <w:trPr>
          <w:cantSplit w:val="0"/>
          <w:trHeight w:val="150" w:hRule="atLeast"/>
          <w:tblHeader w:val="0"/>
        </w:trPr>
        <w:tc>
          <w:tcPr>
            <w:tcBorders>
              <w:right w:color="f3f3f3" w:space="0" w:sz="8" w:val="single"/>
            </w:tcBorders>
            <w:shd w:fill="3c78d8"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ind w:left="132.4560546875" w:firstLine="0"/>
              <w:jc w:val="both"/>
              <w:rPr>
                <w:rFonts w:ascii="Candara" w:cs="Candara" w:eastAsia="Candara" w:hAnsi="Candara"/>
                <w:sz w:val="22.079999923706055"/>
                <w:szCs w:val="22.079999923706055"/>
              </w:rPr>
            </w:pPr>
            <w:r w:rsidDel="00000000" w:rsidR="00000000" w:rsidRPr="00000000">
              <w:rPr>
                <w:rFonts w:ascii="Candara" w:cs="Candara" w:eastAsia="Candara" w:hAnsi="Candara"/>
                <w:sz w:val="22.079999923706055"/>
                <w:szCs w:val="22.079999923706055"/>
                <w:rtl w:val="0"/>
              </w:rPr>
              <w:t xml:space="preserve">Managed By </w:t>
            </w:r>
          </w:p>
        </w:tc>
        <w:tc>
          <w:tcPr>
            <w:tcBorders>
              <w:left w:color="f3f3f3" w:space="0" w:sz="8" w:val="single"/>
            </w:tcBorders>
            <w:shd w:fill="3c78d8"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both"/>
              <w:rPr>
                <w:rFonts w:ascii="Candara" w:cs="Candara" w:eastAsia="Candara" w:hAnsi="Candara"/>
                <w:sz w:val="22.079999923706055"/>
                <w:szCs w:val="22.079999923706055"/>
              </w:rPr>
            </w:pPr>
            <w:r w:rsidDel="00000000" w:rsidR="00000000" w:rsidRPr="00000000">
              <w:rPr>
                <w:rFonts w:ascii="Candara" w:cs="Candara" w:eastAsia="Candara" w:hAnsi="Candara"/>
                <w:sz w:val="22.079999923706055"/>
                <w:szCs w:val="22.079999923706055"/>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both"/>
              <w:rPr>
                <w:rFonts w:ascii="Candara" w:cs="Candara" w:eastAsia="Candara" w:hAnsi="Candara"/>
                <w:sz w:val="22.079999923706055"/>
                <w:szCs w:val="22.079999923706055"/>
              </w:rPr>
            </w:pPr>
            <w:r w:rsidDel="00000000" w:rsidR="00000000" w:rsidRPr="00000000">
              <w:rPr>
                <w:rFonts w:ascii="Candara" w:cs="Candara" w:eastAsia="Candara" w:hAnsi="Candara"/>
                <w:sz w:val="22.079999923706055"/>
                <w:szCs w:val="22.079999923706055"/>
                <w:rtl w:val="0"/>
              </w:rPr>
              <w:t xml:space="preserve">Cyberlog Ltd.</w:t>
            </w:r>
          </w:p>
        </w:tc>
      </w:tr>
      <w:tr>
        <w:trPr>
          <w:cantSplit w:val="0"/>
          <w:tblHeader w:val="0"/>
        </w:trPr>
        <w:tc>
          <w:tcPr>
            <w:tcBorders>
              <w:right w:color="f3f3f3" w:space="0" w:sz="8" w:val="single"/>
            </w:tcBorders>
            <w:shd w:fill="3c78d8"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ind w:left="138.63357543945312" w:firstLine="0"/>
              <w:jc w:val="both"/>
              <w:rPr>
                <w:rFonts w:ascii="Candara" w:cs="Candara" w:eastAsia="Candara" w:hAnsi="Candara"/>
                <w:sz w:val="22.079999923706055"/>
                <w:szCs w:val="22.079999923706055"/>
              </w:rPr>
            </w:pPr>
            <w:r w:rsidDel="00000000" w:rsidR="00000000" w:rsidRPr="00000000">
              <w:rPr>
                <w:rFonts w:ascii="Candara" w:cs="Candara" w:eastAsia="Candara" w:hAnsi="Candara"/>
                <w:sz w:val="22.079999923706055"/>
                <w:szCs w:val="22.079999923706055"/>
                <w:rtl w:val="0"/>
              </w:rPr>
              <w:t xml:space="preserve">Executed By </w:t>
            </w:r>
          </w:p>
        </w:tc>
        <w:tc>
          <w:tcPr>
            <w:tcBorders>
              <w:left w:color="f3f3f3" w:space="0" w:sz="8" w:val="single"/>
            </w:tcBorders>
            <w:shd w:fill="3c78d8"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both"/>
              <w:rPr>
                <w:rFonts w:ascii="Candara" w:cs="Candara" w:eastAsia="Candara" w:hAnsi="Candara"/>
                <w:sz w:val="22.079999923706055"/>
                <w:szCs w:val="22.079999923706055"/>
              </w:rPr>
            </w:pPr>
            <w:r w:rsidDel="00000000" w:rsidR="00000000" w:rsidRPr="00000000">
              <w:rPr>
                <w:rFonts w:ascii="Candara" w:cs="Candara" w:eastAsia="Candara" w:hAnsi="Candara"/>
                <w:sz w:val="22.079999923706055"/>
                <w:szCs w:val="22.079999923706055"/>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jc w:val="both"/>
              <w:rPr>
                <w:rFonts w:ascii="Candara" w:cs="Candara" w:eastAsia="Candara" w:hAnsi="Candara"/>
                <w:sz w:val="22.079999923706055"/>
                <w:szCs w:val="22.079999923706055"/>
              </w:rPr>
            </w:pPr>
            <w:r w:rsidDel="00000000" w:rsidR="00000000" w:rsidRPr="00000000">
              <w:rPr>
                <w:rFonts w:ascii="Candara" w:cs="Candara" w:eastAsia="Candara" w:hAnsi="Candara"/>
                <w:sz w:val="22.079999923706055"/>
                <w:szCs w:val="22.079999923706055"/>
                <w:rtl w:val="0"/>
              </w:rPr>
              <w:t xml:space="preserve">Cyberlog Ltd.</w:t>
            </w:r>
          </w:p>
        </w:tc>
      </w:tr>
      <w:tr>
        <w:trPr>
          <w:cantSplit w:val="0"/>
          <w:trHeight w:val="60" w:hRule="atLeast"/>
          <w:tblHeader w:val="0"/>
        </w:trPr>
        <w:tc>
          <w:tcPr>
            <w:tcBorders>
              <w:right w:color="f3f3f3" w:space="0" w:sz="8" w:val="single"/>
            </w:tcBorders>
            <w:shd w:fill="3c78d8"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jc w:val="both"/>
              <w:rPr>
                <w:rFonts w:ascii="Candara" w:cs="Candara" w:eastAsia="Candara" w:hAnsi="Candara"/>
                <w:sz w:val="22.079999923706055"/>
                <w:szCs w:val="22.079999923706055"/>
              </w:rPr>
            </w:pPr>
            <w:r w:rsidDel="00000000" w:rsidR="00000000" w:rsidRPr="00000000">
              <w:rPr>
                <w:rFonts w:ascii="Candara" w:cs="Candara" w:eastAsia="Candara" w:hAnsi="Candara"/>
                <w:sz w:val="22.079999923706055"/>
                <w:szCs w:val="22.079999923706055"/>
                <w:rtl w:val="0"/>
              </w:rPr>
              <w:t xml:space="preserve">   Starting Date </w:t>
            </w:r>
          </w:p>
        </w:tc>
        <w:tc>
          <w:tcPr>
            <w:tcBorders>
              <w:left w:color="f3f3f3" w:space="0" w:sz="8" w:val="single"/>
            </w:tcBorders>
            <w:shd w:fill="3c78d8"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jc w:val="both"/>
              <w:rPr>
                <w:rFonts w:ascii="Candara" w:cs="Candara" w:eastAsia="Candara" w:hAnsi="Candara"/>
                <w:sz w:val="22.079999923706055"/>
                <w:szCs w:val="22.079999923706055"/>
              </w:rPr>
            </w:pPr>
            <w:r w:rsidDel="00000000" w:rsidR="00000000" w:rsidRPr="00000000">
              <w:rPr>
                <w:rFonts w:ascii="Candara" w:cs="Candara" w:eastAsia="Candara" w:hAnsi="Candara"/>
                <w:sz w:val="22.079999923706055"/>
                <w:szCs w:val="22.079999923706055"/>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jc w:val="both"/>
              <w:rPr>
                <w:rFonts w:ascii="Candara" w:cs="Candara" w:eastAsia="Candara" w:hAnsi="Candara"/>
                <w:sz w:val="22.079999923706055"/>
                <w:szCs w:val="22.079999923706055"/>
              </w:rPr>
            </w:pPr>
            <w:r w:rsidDel="00000000" w:rsidR="00000000" w:rsidRPr="00000000">
              <w:rPr>
                <w:rtl w:val="0"/>
              </w:rPr>
            </w:r>
          </w:p>
        </w:tc>
      </w:tr>
    </w:tbl>
    <w:p w:rsidR="00000000" w:rsidDel="00000000" w:rsidP="00000000" w:rsidRDefault="00000000" w:rsidRPr="00000000" w14:paraId="0000001D">
      <w:pPr>
        <w:keepNext w:val="0"/>
        <w:keepLines w:val="0"/>
        <w:spacing w:before="480" w:line="240" w:lineRule="auto"/>
        <w:jc w:val="both"/>
        <w:rPr/>
      </w:pPr>
      <w:r w:rsidDel="00000000" w:rsidR="00000000" w:rsidRPr="00000000">
        <w:rPr>
          <w:rtl w:val="0"/>
        </w:rPr>
      </w:r>
    </w:p>
    <w:p w:rsidR="00000000" w:rsidDel="00000000" w:rsidP="00000000" w:rsidRDefault="00000000" w:rsidRPr="00000000" w14:paraId="0000001E">
      <w:pPr>
        <w:jc w:val="both"/>
        <w:rPr>
          <w:b w:val="1"/>
          <w:sz w:val="32"/>
          <w:szCs w:val="32"/>
        </w:rPr>
      </w:pPr>
      <w:r w:rsidDel="00000000" w:rsidR="00000000" w:rsidRPr="00000000">
        <w:rPr>
          <w:b w:val="1"/>
          <w:sz w:val="32"/>
          <w:szCs w:val="32"/>
          <w:rtl w:val="0"/>
        </w:rPr>
        <w:t xml:space="preserve">Table of contents</w:t>
      </w:r>
      <w:r w:rsidDel="00000000" w:rsidR="00000000" w:rsidRPr="00000000">
        <w:rPr>
          <w:rtl w:val="0"/>
        </w:rPr>
      </w:r>
    </w:p>
    <w:sdt>
      <w:sdtPr>
        <w:id w:val="-364130136"/>
        <w:docPartObj>
          <w:docPartGallery w:val="Table of Contents"/>
          <w:docPartUnique w:val="1"/>
        </w:docPartObj>
      </w:sdtPr>
      <w:sdtContent>
        <w:p w:rsidR="00000000" w:rsidDel="00000000" w:rsidP="00000000" w:rsidRDefault="00000000" w:rsidRPr="00000000" w14:paraId="0000001F">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lyqpyubyt5e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Introduction</w:t>
              <w:tab/>
              <w:t xml:space="preserve">2</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wrrtm9b7k7u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Existing Server &amp; Digital Platform Configuration</w:t>
              <w:tab/>
              <w:t xml:space="preserve">2</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7o4mjiiyzxr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Purpose of Our Work</w:t>
              <w:tab/>
              <w:t xml:space="preserve">2</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ufl7g1bbcd3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Level of Criticality</w:t>
              <w:tab/>
              <w:t xml:space="preserve">3</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jml9gbph9uc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Objectives</w:t>
              <w:tab/>
              <w:t xml:space="preserve">3</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ne6r0o7p5v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In-Scope of the Work</w:t>
              <w:tab/>
              <w:t xml:space="preserve">4</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gh93cihrjp5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Our Approach and Methodology</w:t>
              <w:tab/>
              <w:t xml:space="preserve">5</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xu56yuuhbfd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Project Management Plan</w:t>
              <w:tab/>
              <w:t xml:space="preserve">6</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wadaooj3teo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Deliverables</w:t>
              <w:tab/>
              <w:t xml:space="preserve">7</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ne8zcjtbj2f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Financial Proposal</w:t>
              <w:tab/>
              <w:t xml:space="preserve">7</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m22qkamlpsz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Payment Terms &amp; Conditions</w:t>
              <w:tab/>
              <w:t xml:space="preserve">8</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w4s18gppefx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Conclusion</w:t>
              <w:tab/>
              <w:t xml:space="preserve">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B">
      <w:pPr>
        <w:spacing w:before="0" w:line="240" w:lineRule="auto"/>
        <w:jc w:val="both"/>
        <w:rPr/>
      </w:pPr>
      <w:r w:rsidDel="00000000" w:rsidR="00000000" w:rsidRPr="00000000">
        <w:rPr>
          <w:rtl w:val="0"/>
        </w:rPr>
      </w:r>
    </w:p>
    <w:p w:rsidR="00000000" w:rsidDel="00000000" w:rsidP="00000000" w:rsidRDefault="00000000" w:rsidRPr="00000000" w14:paraId="0000002C">
      <w:pPr>
        <w:spacing w:before="0" w:line="240" w:lineRule="auto"/>
        <w:jc w:val="both"/>
        <w:rPr/>
      </w:pPr>
      <w:r w:rsidDel="00000000" w:rsidR="00000000" w:rsidRPr="00000000">
        <w:rPr>
          <w:rtl w:val="0"/>
        </w:rPr>
      </w:r>
    </w:p>
    <w:p w:rsidR="00000000" w:rsidDel="00000000" w:rsidP="00000000" w:rsidRDefault="00000000" w:rsidRPr="00000000" w14:paraId="0000002D">
      <w:pPr>
        <w:keepNext w:val="0"/>
        <w:keepLines w:val="0"/>
        <w:spacing w:after="80" w:line="240" w:lineRule="auto"/>
        <w:jc w:val="both"/>
        <w:rPr/>
      </w:pPr>
      <w:r w:rsidDel="00000000" w:rsidR="00000000" w:rsidRPr="00000000">
        <w:rPr>
          <w:rtl w:val="0"/>
        </w:rPr>
      </w:r>
    </w:p>
    <w:p w:rsidR="00000000" w:rsidDel="00000000" w:rsidP="00000000" w:rsidRDefault="00000000" w:rsidRPr="00000000" w14:paraId="0000002E">
      <w:pPr>
        <w:pStyle w:val="Heading2"/>
        <w:keepNext w:val="0"/>
        <w:keepLines w:val="0"/>
        <w:spacing w:after="80" w:line="240" w:lineRule="auto"/>
        <w:jc w:val="both"/>
        <w:rPr>
          <w:b w:val="1"/>
          <w:sz w:val="34"/>
          <w:szCs w:val="34"/>
        </w:rPr>
      </w:pPr>
      <w:bookmarkStart w:colFirst="0" w:colLast="0" w:name="_ifzit8up4mjc" w:id="5"/>
      <w:bookmarkEnd w:id="5"/>
      <w:r w:rsidDel="00000000" w:rsidR="00000000" w:rsidRPr="00000000">
        <w:rPr>
          <w:rtl w:val="0"/>
        </w:rPr>
      </w:r>
    </w:p>
    <w:p w:rsidR="00000000" w:rsidDel="00000000" w:rsidP="00000000" w:rsidRDefault="00000000" w:rsidRPr="00000000" w14:paraId="0000002F">
      <w:pPr>
        <w:pStyle w:val="Heading2"/>
        <w:keepNext w:val="0"/>
        <w:keepLines w:val="0"/>
        <w:spacing w:after="80" w:line="240" w:lineRule="auto"/>
        <w:jc w:val="both"/>
        <w:rPr>
          <w:b w:val="1"/>
          <w:sz w:val="34"/>
          <w:szCs w:val="34"/>
        </w:rPr>
      </w:pPr>
      <w:bookmarkStart w:colFirst="0" w:colLast="0" w:name="_8lb37geahsk" w:id="6"/>
      <w:bookmarkEnd w:id="6"/>
      <w:r w:rsidDel="00000000" w:rsidR="00000000" w:rsidRPr="00000000">
        <w:rPr>
          <w:rtl w:val="0"/>
        </w:rPr>
      </w:r>
    </w:p>
    <w:p w:rsidR="00000000" w:rsidDel="00000000" w:rsidP="00000000" w:rsidRDefault="00000000" w:rsidRPr="00000000" w14:paraId="00000030">
      <w:pPr>
        <w:pStyle w:val="Heading2"/>
        <w:keepNext w:val="0"/>
        <w:keepLines w:val="0"/>
        <w:spacing w:after="80" w:line="240" w:lineRule="auto"/>
        <w:jc w:val="both"/>
        <w:rPr>
          <w:b w:val="1"/>
          <w:sz w:val="34"/>
          <w:szCs w:val="34"/>
        </w:rPr>
      </w:pPr>
      <w:bookmarkStart w:colFirst="0" w:colLast="0" w:name="_a13c3ct5n63d" w:id="7"/>
      <w:bookmarkEnd w:id="7"/>
      <w:r w:rsidDel="00000000" w:rsidR="00000000" w:rsidRPr="00000000">
        <w:br w:type="page"/>
      </w:r>
      <w:r w:rsidDel="00000000" w:rsidR="00000000" w:rsidRPr="00000000">
        <w:rPr>
          <w:rtl w:val="0"/>
        </w:rPr>
      </w:r>
    </w:p>
    <w:p w:rsidR="00000000" w:rsidDel="00000000" w:rsidP="00000000" w:rsidRDefault="00000000" w:rsidRPr="00000000" w14:paraId="00000031">
      <w:pPr>
        <w:pStyle w:val="Heading1"/>
        <w:keepNext w:val="0"/>
        <w:keepLines w:val="0"/>
        <w:spacing w:after="80" w:line="240" w:lineRule="auto"/>
        <w:jc w:val="both"/>
        <w:rPr/>
      </w:pPr>
      <w:bookmarkStart w:colFirst="0" w:colLast="0" w:name="_lyqpyubyt5ef" w:id="8"/>
      <w:bookmarkEnd w:id="8"/>
      <w:r w:rsidDel="00000000" w:rsidR="00000000" w:rsidRPr="00000000">
        <w:rPr>
          <w:rtl w:val="0"/>
        </w:rPr>
        <w:t xml:space="preserve">Introduction</w:t>
      </w:r>
    </w:p>
    <w:p w:rsidR="00000000" w:rsidDel="00000000" w:rsidP="00000000" w:rsidRDefault="00000000" w:rsidRPr="00000000" w14:paraId="00000032">
      <w:pPr>
        <w:keepNext w:val="0"/>
        <w:keepLines w:val="0"/>
        <w:spacing w:after="240" w:before="240" w:line="240" w:lineRule="auto"/>
        <w:jc w:val="both"/>
        <w:rPr>
          <w:sz w:val="24"/>
          <w:szCs w:val="24"/>
        </w:rPr>
      </w:pPr>
      <w:r w:rsidDel="00000000" w:rsidR="00000000" w:rsidRPr="00000000">
        <w:rPr>
          <w:sz w:val="24"/>
          <w:szCs w:val="24"/>
          <w:rtl w:val="0"/>
        </w:rPr>
        <w:t xml:space="preserve">This comprehensive proposal outlines the full-stack engagement for developing a modern, secure, and commercially focused website for Mr. Rajib Mollik. The project is specifically engineered to combine a professional corporate web presence with dedicated, high-conversion marketing funnels (landing pages) and enterprise-grade payment processing capabilities.</w:t>
      </w:r>
    </w:p>
    <w:p w:rsidR="00000000" w:rsidDel="00000000" w:rsidP="00000000" w:rsidRDefault="00000000" w:rsidRPr="00000000" w14:paraId="00000033">
      <w:pPr>
        <w:keepNext w:val="0"/>
        <w:keepLines w:val="0"/>
        <w:spacing w:after="240" w:before="240" w:line="240" w:lineRule="auto"/>
        <w:jc w:val="both"/>
        <w:rPr/>
      </w:pPr>
      <w:r w:rsidDel="00000000" w:rsidR="00000000" w:rsidRPr="00000000">
        <w:rPr>
          <w:sz w:val="24"/>
          <w:szCs w:val="24"/>
          <w:rtl w:val="0"/>
        </w:rPr>
        <w:t xml:space="preserve">Our service focuses on three core pillars: Aesthetic Design, Focused on landing pages,  and Secure E-commerce Functionality, ensuring the final product is not only visually appealing but also profitable and highly reliable.</w:t>
      </w:r>
      <w:r w:rsidDel="00000000" w:rsidR="00000000" w:rsidRPr="00000000">
        <w:rPr>
          <w:rtl w:val="0"/>
        </w:rPr>
      </w:r>
    </w:p>
    <w:p w:rsidR="00000000" w:rsidDel="00000000" w:rsidP="00000000" w:rsidRDefault="00000000" w:rsidRPr="00000000" w14:paraId="00000034">
      <w:pPr>
        <w:pStyle w:val="Heading1"/>
        <w:keepNext w:val="0"/>
        <w:keepLines w:val="0"/>
        <w:spacing w:after="80" w:line="240" w:lineRule="auto"/>
        <w:jc w:val="both"/>
        <w:rPr/>
      </w:pPr>
      <w:bookmarkStart w:colFirst="0" w:colLast="0" w:name="_wrrtm9b7k7uf" w:id="9"/>
      <w:bookmarkEnd w:id="9"/>
      <w:r w:rsidDel="00000000" w:rsidR="00000000" w:rsidRPr="00000000">
        <w:rPr>
          <w:rtl w:val="0"/>
        </w:rPr>
        <w:t xml:space="preserve">Existing Server &amp; Digital Platform Configuration</w:t>
      </w:r>
    </w:p>
    <w:p w:rsidR="00000000" w:rsidDel="00000000" w:rsidP="00000000" w:rsidRDefault="00000000" w:rsidRPr="00000000" w14:paraId="00000035">
      <w:pPr>
        <w:keepNext w:val="0"/>
        <w:keepLines w:val="0"/>
        <w:spacing w:after="80" w:line="240" w:lineRule="auto"/>
        <w:jc w:val="both"/>
        <w:rPr>
          <w:sz w:val="24"/>
          <w:szCs w:val="24"/>
        </w:rPr>
      </w:pPr>
      <w:r w:rsidDel="00000000" w:rsidR="00000000" w:rsidRPr="00000000">
        <w:rPr>
          <w:sz w:val="24"/>
          <w:szCs w:val="24"/>
          <w:rtl w:val="0"/>
        </w:rPr>
        <w:t xml:space="preserve">The current engagement begins with a significant opportunity, as Mr. Rajib Mollik's existing digital landscape is content-rich but lacks core sales and security infrastructure. His foundation is strong, anchored by active social media profiles, particularly on Facebook, and existing high-quality assets, including professionally made product videos and pictures. However, this valuable, high-impact content lacks a centralized, branded home, as there is currently no existing website, limiting his brand authority and long-term Search Engine Optimization (SEO) potential. </w:t>
      </w:r>
    </w:p>
    <w:p w:rsidR="00000000" w:rsidDel="00000000" w:rsidP="00000000" w:rsidRDefault="00000000" w:rsidRPr="00000000" w14:paraId="00000036">
      <w:pPr>
        <w:keepNext w:val="0"/>
        <w:keepLines w:val="0"/>
        <w:spacing w:after="80" w:line="240" w:lineRule="auto"/>
        <w:jc w:val="both"/>
        <w:rPr>
          <w:sz w:val="24"/>
          <w:szCs w:val="24"/>
        </w:rPr>
      </w:pPr>
      <w:r w:rsidDel="00000000" w:rsidR="00000000" w:rsidRPr="00000000">
        <w:rPr>
          <w:rtl w:val="0"/>
        </w:rPr>
      </w:r>
    </w:p>
    <w:p w:rsidR="00000000" w:rsidDel="00000000" w:rsidP="00000000" w:rsidRDefault="00000000" w:rsidRPr="00000000" w14:paraId="00000037">
      <w:pPr>
        <w:keepNext w:val="0"/>
        <w:keepLines w:val="0"/>
        <w:spacing w:after="80" w:line="240" w:lineRule="auto"/>
        <w:jc w:val="both"/>
        <w:rPr/>
      </w:pPr>
      <w:r w:rsidDel="00000000" w:rsidR="00000000" w:rsidRPr="00000000">
        <w:rPr>
          <w:sz w:val="24"/>
          <w:szCs w:val="24"/>
          <w:rtl w:val="0"/>
        </w:rPr>
        <w:t xml:space="preserve">Crucially, the absence of a dedicated payment gateway means there is no capability to directly monetize traffic or securely process digital customer transactions, forcing interested buyers into inefficient manual or offline processes. This greenfield scenario allows us to build the platform from the ground up, focusing entirely on transforming his existing high-quality assets into direct, secure, and measurable revenue streams through the proposed minimal web platform, conversion landing pages, and payment gateway integration.</w:t>
      </w:r>
      <w:r w:rsidDel="00000000" w:rsidR="00000000" w:rsidRPr="00000000">
        <w:rPr>
          <w:rtl w:val="0"/>
        </w:rPr>
      </w:r>
    </w:p>
    <w:p w:rsidR="00000000" w:rsidDel="00000000" w:rsidP="00000000" w:rsidRDefault="00000000" w:rsidRPr="00000000" w14:paraId="00000038">
      <w:pPr>
        <w:pStyle w:val="Heading1"/>
        <w:keepNext w:val="0"/>
        <w:keepLines w:val="0"/>
        <w:spacing w:after="80" w:line="240" w:lineRule="auto"/>
        <w:jc w:val="both"/>
        <w:rPr/>
      </w:pPr>
      <w:bookmarkStart w:colFirst="0" w:colLast="0" w:name="_7o4mjiiyzxrt" w:id="10"/>
      <w:bookmarkEnd w:id="10"/>
      <w:r w:rsidDel="00000000" w:rsidR="00000000" w:rsidRPr="00000000">
        <w:rPr>
          <w:rtl w:val="0"/>
        </w:rPr>
        <w:t xml:space="preserve">Purpose of Our Work</w:t>
      </w:r>
    </w:p>
    <w:p w:rsidR="00000000" w:rsidDel="00000000" w:rsidP="00000000" w:rsidRDefault="00000000" w:rsidRPr="00000000" w14:paraId="00000039">
      <w:pPr>
        <w:keepNext w:val="0"/>
        <w:keepLines w:val="0"/>
        <w:spacing w:after="0" w:before="0" w:line="240" w:lineRule="auto"/>
        <w:jc w:val="both"/>
        <w:rPr>
          <w:sz w:val="24"/>
          <w:szCs w:val="24"/>
        </w:rPr>
      </w:pPr>
      <w:r w:rsidDel="00000000" w:rsidR="00000000" w:rsidRPr="00000000">
        <w:rPr>
          <w:sz w:val="24"/>
          <w:szCs w:val="24"/>
          <w:rtl w:val="0"/>
        </w:rPr>
        <w:t xml:space="preserve">The purpose of this engagement is to deliver a unified digital platform that serves both informational and transactional needs.</w:t>
      </w:r>
    </w:p>
    <w:p w:rsidR="00000000" w:rsidDel="00000000" w:rsidP="00000000" w:rsidRDefault="00000000" w:rsidRPr="00000000" w14:paraId="0000003A">
      <w:pPr>
        <w:keepNext w:val="0"/>
        <w:keepLines w:val="0"/>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3B">
      <w:pPr>
        <w:keepNext w:val="0"/>
        <w:keepLines w:val="0"/>
        <w:numPr>
          <w:ilvl w:val="0"/>
          <w:numId w:val="3"/>
        </w:numPr>
        <w:spacing w:after="0" w:before="0" w:line="240" w:lineRule="auto"/>
        <w:ind w:left="360" w:hanging="360"/>
        <w:jc w:val="both"/>
        <w:rPr>
          <w:sz w:val="24"/>
          <w:szCs w:val="24"/>
          <w:u w:val="none"/>
        </w:rPr>
      </w:pPr>
      <w:r w:rsidDel="00000000" w:rsidR="00000000" w:rsidRPr="00000000">
        <w:rPr>
          <w:b w:val="1"/>
          <w:sz w:val="24"/>
          <w:szCs w:val="24"/>
          <w:rtl w:val="0"/>
        </w:rPr>
        <w:t xml:space="preserve">Corporate Authority: </w:t>
      </w:r>
      <w:r w:rsidDel="00000000" w:rsidR="00000000" w:rsidRPr="00000000">
        <w:rPr>
          <w:sz w:val="24"/>
          <w:szCs w:val="24"/>
          <w:rtl w:val="0"/>
        </w:rPr>
        <w:t xml:space="preserve">Establish a trustworthy, professional website that clearly communicates Mr. Mollik's value proposition.</w:t>
      </w:r>
    </w:p>
    <w:p w:rsidR="00000000" w:rsidDel="00000000" w:rsidP="00000000" w:rsidRDefault="00000000" w:rsidRPr="00000000" w14:paraId="0000003C">
      <w:pPr>
        <w:keepNext w:val="0"/>
        <w:keepLines w:val="0"/>
        <w:numPr>
          <w:ilvl w:val="0"/>
          <w:numId w:val="3"/>
        </w:numPr>
        <w:spacing w:after="0" w:before="0" w:line="240" w:lineRule="auto"/>
        <w:ind w:left="360" w:hanging="360"/>
        <w:jc w:val="both"/>
        <w:rPr>
          <w:sz w:val="24"/>
          <w:szCs w:val="24"/>
          <w:u w:val="none"/>
        </w:rPr>
      </w:pPr>
      <w:r w:rsidDel="00000000" w:rsidR="00000000" w:rsidRPr="00000000">
        <w:rPr>
          <w:b w:val="1"/>
          <w:sz w:val="24"/>
          <w:szCs w:val="24"/>
          <w:rtl w:val="0"/>
        </w:rPr>
        <w:t xml:space="preserve">Marketing Efficiency:</w:t>
      </w:r>
      <w:r w:rsidDel="00000000" w:rsidR="00000000" w:rsidRPr="00000000">
        <w:rPr>
          <w:sz w:val="24"/>
          <w:szCs w:val="24"/>
          <w:rtl w:val="0"/>
        </w:rPr>
        <w:t xml:space="preserve"> Utilize dedicated</w:t>
      </w:r>
      <w:r w:rsidDel="00000000" w:rsidR="00000000" w:rsidRPr="00000000">
        <w:rPr>
          <w:b w:val="1"/>
          <w:sz w:val="24"/>
          <w:szCs w:val="24"/>
          <w:rtl w:val="0"/>
        </w:rPr>
        <w:t xml:space="preserve"> </w:t>
      </w:r>
      <w:r w:rsidDel="00000000" w:rsidR="00000000" w:rsidRPr="00000000">
        <w:rPr>
          <w:sz w:val="24"/>
          <w:szCs w:val="24"/>
          <w:rtl w:val="0"/>
        </w:rPr>
        <w:t xml:space="preserve">landing pages</w:t>
      </w:r>
      <w:r w:rsidDel="00000000" w:rsidR="00000000" w:rsidRPr="00000000">
        <w:rPr>
          <w:sz w:val="24"/>
          <w:szCs w:val="24"/>
          <w:rtl w:val="0"/>
        </w:rPr>
        <w:t xml:space="preserve"> to capture high-intent traffic from paid campaigns, maximizing ROI by streamlining the conversion process.</w:t>
      </w:r>
    </w:p>
    <w:p w:rsidR="00000000" w:rsidDel="00000000" w:rsidP="00000000" w:rsidRDefault="00000000" w:rsidRPr="00000000" w14:paraId="0000003D">
      <w:pPr>
        <w:keepNext w:val="0"/>
        <w:keepLines w:val="0"/>
        <w:numPr>
          <w:ilvl w:val="0"/>
          <w:numId w:val="3"/>
        </w:numPr>
        <w:spacing w:after="0" w:before="0" w:line="240" w:lineRule="auto"/>
        <w:ind w:left="360" w:hanging="360"/>
        <w:jc w:val="both"/>
        <w:rPr>
          <w:sz w:val="24"/>
          <w:szCs w:val="24"/>
          <w:u w:val="none"/>
        </w:rPr>
      </w:pPr>
      <w:r w:rsidDel="00000000" w:rsidR="00000000" w:rsidRPr="00000000">
        <w:rPr>
          <w:b w:val="1"/>
          <w:sz w:val="24"/>
          <w:szCs w:val="24"/>
          <w:rtl w:val="0"/>
        </w:rPr>
        <w:t xml:space="preserve">Transaction Enablement:</w:t>
      </w:r>
      <w:r w:rsidDel="00000000" w:rsidR="00000000" w:rsidRPr="00000000">
        <w:rPr>
          <w:sz w:val="24"/>
          <w:szCs w:val="24"/>
          <w:rtl w:val="0"/>
        </w:rPr>
        <w:t xml:space="preserve"> Integrate a reliable and secure Payment Gateway (e.g., Bkash, Nagad, Rocket, or a local bank aggregator) to directly monetize services or products online.</w:t>
      </w:r>
    </w:p>
    <w:p w:rsidR="00000000" w:rsidDel="00000000" w:rsidP="00000000" w:rsidRDefault="00000000" w:rsidRPr="00000000" w14:paraId="0000003E">
      <w:pPr>
        <w:keepNext w:val="0"/>
        <w:keepLines w:val="0"/>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03F">
      <w:pPr>
        <w:pStyle w:val="Heading1"/>
        <w:keepNext w:val="0"/>
        <w:keepLines w:val="0"/>
        <w:spacing w:after="80" w:line="240" w:lineRule="auto"/>
        <w:jc w:val="both"/>
        <w:rPr/>
      </w:pPr>
      <w:bookmarkStart w:colFirst="0" w:colLast="0" w:name="_ufl7g1bbcd3q" w:id="11"/>
      <w:bookmarkEnd w:id="11"/>
      <w:r w:rsidDel="00000000" w:rsidR="00000000" w:rsidRPr="00000000">
        <w:rPr>
          <w:rtl w:val="0"/>
        </w:rPr>
        <w:t xml:space="preserve">Level of Criticality</w:t>
      </w:r>
    </w:p>
    <w:p w:rsidR="00000000" w:rsidDel="00000000" w:rsidP="00000000" w:rsidRDefault="00000000" w:rsidRPr="00000000" w14:paraId="00000040">
      <w:pPr>
        <w:spacing w:after="240" w:before="240" w:line="240" w:lineRule="auto"/>
        <w:jc w:val="both"/>
        <w:rPr>
          <w:sz w:val="24"/>
          <w:szCs w:val="24"/>
        </w:rPr>
      </w:pPr>
      <w:r w:rsidDel="00000000" w:rsidR="00000000" w:rsidRPr="00000000">
        <w:rPr>
          <w:sz w:val="24"/>
          <w:szCs w:val="24"/>
          <w:rtl w:val="0"/>
        </w:rPr>
        <w:t xml:space="preserve">For Mr. Rajib Mollik, combining a strong website with integrated payment functionality is critical for modern business operation:</w:t>
      </w:r>
    </w:p>
    <w:p w:rsidR="00000000" w:rsidDel="00000000" w:rsidP="00000000" w:rsidRDefault="00000000" w:rsidRPr="00000000" w14:paraId="00000041">
      <w:pPr>
        <w:numPr>
          <w:ilvl w:val="0"/>
          <w:numId w:val="1"/>
        </w:numPr>
        <w:spacing w:after="0" w:afterAutospacing="0" w:before="240" w:line="240" w:lineRule="auto"/>
        <w:ind w:left="720" w:hanging="360"/>
        <w:jc w:val="both"/>
        <w:rPr>
          <w:sz w:val="24"/>
          <w:szCs w:val="24"/>
        </w:rPr>
      </w:pPr>
      <w:r w:rsidDel="00000000" w:rsidR="00000000" w:rsidRPr="00000000">
        <w:rPr>
          <w:sz w:val="24"/>
          <w:szCs w:val="24"/>
          <w:rtl w:val="0"/>
        </w:rPr>
        <w:t xml:space="preserve">Operational Efficiency: Automating transactions and lead capture reduces manual administrative load.</w:t>
      </w:r>
    </w:p>
    <w:p w:rsidR="00000000" w:rsidDel="00000000" w:rsidP="00000000" w:rsidRDefault="00000000" w:rsidRPr="00000000" w14:paraId="00000042">
      <w:pPr>
        <w:numPr>
          <w:ilvl w:val="0"/>
          <w:numId w:val="1"/>
        </w:numPr>
        <w:spacing w:after="0" w:afterAutospacing="0" w:before="0" w:beforeAutospacing="0" w:line="240" w:lineRule="auto"/>
        <w:ind w:left="720" w:hanging="360"/>
        <w:jc w:val="both"/>
        <w:rPr>
          <w:sz w:val="24"/>
          <w:szCs w:val="24"/>
        </w:rPr>
      </w:pPr>
      <w:r w:rsidDel="00000000" w:rsidR="00000000" w:rsidRPr="00000000">
        <w:rPr>
          <w:sz w:val="24"/>
          <w:szCs w:val="24"/>
          <w:rtl w:val="0"/>
        </w:rPr>
        <w:t xml:space="preserve">Revenue Capture: Immediate payment capability ensures users can convert at the point of decision, maximizing sales velocity.</w:t>
      </w:r>
    </w:p>
    <w:p w:rsidR="00000000" w:rsidDel="00000000" w:rsidP="00000000" w:rsidRDefault="00000000" w:rsidRPr="00000000" w14:paraId="00000043">
      <w:pPr>
        <w:numPr>
          <w:ilvl w:val="0"/>
          <w:numId w:val="1"/>
        </w:numPr>
        <w:spacing w:after="240" w:before="0" w:beforeAutospacing="0" w:line="240" w:lineRule="auto"/>
        <w:ind w:left="720" w:hanging="360"/>
        <w:jc w:val="both"/>
        <w:rPr>
          <w:sz w:val="24"/>
          <w:szCs w:val="24"/>
        </w:rPr>
      </w:pPr>
      <w:r w:rsidDel="00000000" w:rsidR="00000000" w:rsidRPr="00000000">
        <w:rPr>
          <w:sz w:val="24"/>
          <w:szCs w:val="24"/>
          <w:rtl w:val="0"/>
        </w:rPr>
        <w:t xml:space="preserve">Trust and Reliability: A professionally integrated payment system signals security and credibility to customers, reducing cart abandonment.</w:t>
      </w:r>
    </w:p>
    <w:p w:rsidR="00000000" w:rsidDel="00000000" w:rsidP="00000000" w:rsidRDefault="00000000" w:rsidRPr="00000000" w14:paraId="00000044">
      <w:pPr>
        <w:keepNext w:val="0"/>
        <w:keepLines w:val="0"/>
        <w:spacing w:after="0" w:before="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45">
      <w:pPr>
        <w:pStyle w:val="Heading1"/>
        <w:keepNext w:val="0"/>
        <w:keepLines w:val="0"/>
        <w:spacing w:after="80" w:line="240" w:lineRule="auto"/>
        <w:jc w:val="both"/>
        <w:rPr/>
      </w:pPr>
      <w:bookmarkStart w:colFirst="0" w:colLast="0" w:name="_jml9gbph9uc2" w:id="12"/>
      <w:bookmarkEnd w:id="12"/>
      <w:r w:rsidDel="00000000" w:rsidR="00000000" w:rsidRPr="00000000">
        <w:rPr>
          <w:rtl w:val="0"/>
        </w:rPr>
        <w:t xml:space="preserve">Objectives</w:t>
      </w:r>
    </w:p>
    <w:p w:rsidR="00000000" w:rsidDel="00000000" w:rsidP="00000000" w:rsidRDefault="00000000" w:rsidRPr="00000000" w14:paraId="00000046">
      <w:pPr>
        <w:spacing w:after="240" w:before="240" w:lineRule="auto"/>
        <w:jc w:val="both"/>
        <w:rPr>
          <w:sz w:val="24"/>
          <w:szCs w:val="24"/>
        </w:rPr>
      </w:pPr>
      <w:r w:rsidDel="00000000" w:rsidR="00000000" w:rsidRPr="00000000">
        <w:rPr>
          <w:sz w:val="24"/>
          <w:szCs w:val="24"/>
          <w:rtl w:val="0"/>
        </w:rPr>
        <w:t xml:space="preserve">The Website and Payment Integration Contract aims to achieve the following specific, measurable objectives:</w:t>
      </w:r>
    </w:p>
    <w:p w:rsidR="00000000" w:rsidDel="00000000" w:rsidP="00000000" w:rsidRDefault="00000000" w:rsidRPr="00000000" w14:paraId="00000047">
      <w:pPr>
        <w:numPr>
          <w:ilvl w:val="0"/>
          <w:numId w:val="5"/>
        </w:numPr>
        <w:spacing w:after="0" w:afterAutospacing="0" w:before="240" w:lineRule="auto"/>
        <w:ind w:left="720" w:hanging="360"/>
        <w:jc w:val="both"/>
        <w:rPr>
          <w:sz w:val="24"/>
          <w:szCs w:val="24"/>
        </w:rPr>
      </w:pPr>
      <w:r w:rsidDel="00000000" w:rsidR="00000000" w:rsidRPr="00000000">
        <w:rPr>
          <w:b w:val="1"/>
          <w:sz w:val="24"/>
          <w:szCs w:val="24"/>
          <w:rtl w:val="0"/>
        </w:rPr>
        <w:t xml:space="preserve">Platform Stability:</w:t>
      </w:r>
      <w:r w:rsidDel="00000000" w:rsidR="00000000" w:rsidRPr="00000000">
        <w:rPr>
          <w:sz w:val="24"/>
          <w:szCs w:val="24"/>
          <w:rtl w:val="0"/>
        </w:rPr>
        <w:t xml:space="preserve">Deploy the primary website (Home, About, Services/Products, Contact) on a stable, scalable hosting environment within</w:t>
      </w:r>
      <w:r w:rsidDel="00000000" w:rsidR="00000000" w:rsidRPr="00000000">
        <w:rPr>
          <w:b w:val="1"/>
          <w:sz w:val="24"/>
          <w:szCs w:val="24"/>
          <w:rtl w:val="0"/>
        </w:rPr>
        <w:t xml:space="preserve"> [30] days.</w:t>
      </w:r>
    </w:p>
    <w:p w:rsidR="00000000" w:rsidDel="00000000" w:rsidP="00000000" w:rsidRDefault="00000000" w:rsidRPr="00000000" w14:paraId="00000048">
      <w:pPr>
        <w:numPr>
          <w:ilvl w:val="0"/>
          <w:numId w:val="5"/>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Conversion Optimization:</w:t>
      </w:r>
      <w:r w:rsidDel="00000000" w:rsidR="00000000" w:rsidRPr="00000000">
        <w:rPr>
          <w:sz w:val="24"/>
          <w:szCs w:val="24"/>
          <w:rtl w:val="0"/>
        </w:rPr>
        <w:t xml:space="preserve"> Design and deploy at least one core </w:t>
      </w:r>
      <w:r w:rsidDel="00000000" w:rsidR="00000000" w:rsidRPr="00000000">
        <w:rPr>
          <w:b w:val="1"/>
          <w:sz w:val="24"/>
          <w:szCs w:val="24"/>
          <w:rtl w:val="0"/>
        </w:rPr>
        <w:t xml:space="preserve">Landing Page</w:t>
      </w:r>
      <w:r w:rsidDel="00000000" w:rsidR="00000000" w:rsidRPr="00000000">
        <w:rPr>
          <w:sz w:val="24"/>
          <w:szCs w:val="24"/>
          <w:rtl w:val="0"/>
        </w:rPr>
        <w:t xml:space="preserve"> optimized for a minimum </w:t>
      </w:r>
      <w:r w:rsidDel="00000000" w:rsidR="00000000" w:rsidRPr="00000000">
        <w:rPr>
          <w:b w:val="1"/>
          <w:sz w:val="24"/>
          <w:szCs w:val="24"/>
          <w:rtl w:val="0"/>
        </w:rPr>
        <w:t xml:space="preserve">[10]%</w:t>
      </w:r>
      <w:r w:rsidDel="00000000" w:rsidR="00000000" w:rsidRPr="00000000">
        <w:rPr>
          <w:sz w:val="24"/>
          <w:szCs w:val="24"/>
          <w:rtl w:val="0"/>
        </w:rPr>
        <w:t xml:space="preserve"> conversion rate baseline.</w:t>
      </w:r>
    </w:p>
    <w:p w:rsidR="00000000" w:rsidDel="00000000" w:rsidP="00000000" w:rsidRDefault="00000000" w:rsidRPr="00000000" w14:paraId="00000049">
      <w:pPr>
        <w:numPr>
          <w:ilvl w:val="0"/>
          <w:numId w:val="5"/>
        </w:numPr>
        <w:spacing w:after="240" w:before="0" w:beforeAutospacing="0" w:lineRule="auto"/>
        <w:ind w:left="720" w:hanging="360"/>
        <w:jc w:val="both"/>
        <w:rPr>
          <w:sz w:val="24"/>
          <w:szCs w:val="24"/>
        </w:rPr>
      </w:pPr>
      <w:r w:rsidDel="00000000" w:rsidR="00000000" w:rsidRPr="00000000">
        <w:rPr>
          <w:b w:val="1"/>
          <w:sz w:val="24"/>
          <w:szCs w:val="24"/>
          <w:rtl w:val="0"/>
        </w:rPr>
        <w:t xml:space="preserve">Payment Security:</w:t>
      </w:r>
      <w:r w:rsidDel="00000000" w:rsidR="00000000" w:rsidRPr="00000000">
        <w:rPr>
          <w:sz w:val="24"/>
          <w:szCs w:val="24"/>
          <w:rtl w:val="0"/>
        </w:rPr>
        <w:t xml:space="preserve"> Successfully integrate and test the </w:t>
      </w:r>
      <w:r w:rsidDel="00000000" w:rsidR="00000000" w:rsidRPr="00000000">
        <w:rPr>
          <w:b w:val="1"/>
          <w:sz w:val="24"/>
          <w:szCs w:val="24"/>
          <w:rtl w:val="0"/>
        </w:rPr>
        <w:t xml:space="preserve">Payment Gateway</w:t>
      </w:r>
      <w:r w:rsidDel="00000000" w:rsidR="00000000" w:rsidRPr="00000000">
        <w:rPr>
          <w:sz w:val="24"/>
          <w:szCs w:val="24"/>
          <w:rtl w:val="0"/>
        </w:rPr>
        <w:t xml:space="preserve"> with three complete end-to-end test transactions across different scenarios (success, failure, refund) before launch.</w:t>
      </w:r>
    </w:p>
    <w:p w:rsidR="00000000" w:rsidDel="00000000" w:rsidP="00000000" w:rsidRDefault="00000000" w:rsidRPr="00000000" w14:paraId="0000004A">
      <w:pPr>
        <w:spacing w:after="240" w:before="240" w:lineRule="auto"/>
        <w:ind w:left="0" w:firstLine="0"/>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pStyle w:val="Heading1"/>
        <w:keepNext w:val="0"/>
        <w:keepLines w:val="0"/>
        <w:spacing w:after="80" w:line="240" w:lineRule="auto"/>
        <w:jc w:val="both"/>
        <w:rPr/>
      </w:pPr>
      <w:bookmarkStart w:colFirst="0" w:colLast="0" w:name="_8zrefm5c0401" w:id="13"/>
      <w:bookmarkEnd w:id="13"/>
      <w:r w:rsidDel="00000000" w:rsidR="00000000" w:rsidRPr="00000000">
        <w:rPr>
          <w:rtl w:val="0"/>
        </w:rPr>
      </w:r>
    </w:p>
    <w:p w:rsidR="00000000" w:rsidDel="00000000" w:rsidP="00000000" w:rsidRDefault="00000000" w:rsidRPr="00000000" w14:paraId="0000004D">
      <w:pPr>
        <w:pStyle w:val="Heading1"/>
        <w:keepNext w:val="0"/>
        <w:keepLines w:val="0"/>
        <w:spacing w:after="80" w:line="240" w:lineRule="auto"/>
        <w:jc w:val="both"/>
        <w:rPr/>
      </w:pPr>
      <w:bookmarkStart w:colFirst="0" w:colLast="0" w:name="_29fgfu3bujb8" w:id="14"/>
      <w:bookmarkEnd w:id="14"/>
      <w:r w:rsidDel="00000000" w:rsidR="00000000" w:rsidRPr="00000000">
        <w:rPr>
          <w:rtl w:val="0"/>
        </w:rPr>
      </w:r>
    </w:p>
    <w:p w:rsidR="00000000" w:rsidDel="00000000" w:rsidP="00000000" w:rsidRDefault="00000000" w:rsidRPr="00000000" w14:paraId="0000004E">
      <w:pPr>
        <w:pStyle w:val="Heading1"/>
        <w:keepNext w:val="0"/>
        <w:keepLines w:val="0"/>
        <w:spacing w:after="80" w:line="240" w:lineRule="auto"/>
        <w:jc w:val="both"/>
        <w:rPr/>
      </w:pPr>
      <w:bookmarkStart w:colFirst="0" w:colLast="0" w:name="_cwbh7bsg6kpx" w:id="15"/>
      <w:bookmarkEnd w:id="15"/>
      <w:r w:rsidDel="00000000" w:rsidR="00000000" w:rsidRPr="00000000">
        <w:rPr>
          <w:rtl w:val="0"/>
        </w:rPr>
      </w:r>
    </w:p>
    <w:p w:rsidR="00000000" w:rsidDel="00000000" w:rsidP="00000000" w:rsidRDefault="00000000" w:rsidRPr="00000000" w14:paraId="0000004F">
      <w:pPr>
        <w:pStyle w:val="Heading1"/>
        <w:keepNext w:val="0"/>
        <w:keepLines w:val="0"/>
        <w:spacing w:after="80" w:line="240" w:lineRule="auto"/>
        <w:jc w:val="both"/>
        <w:rPr/>
      </w:pPr>
      <w:bookmarkStart w:colFirst="0" w:colLast="0" w:name="_8l1216jjbqom" w:id="16"/>
      <w:bookmarkEnd w:id="16"/>
      <w:r w:rsidDel="00000000" w:rsidR="00000000" w:rsidRPr="00000000">
        <w:rPr>
          <w:rtl w:val="0"/>
        </w:rPr>
      </w:r>
    </w:p>
    <w:p w:rsidR="00000000" w:rsidDel="00000000" w:rsidP="00000000" w:rsidRDefault="00000000" w:rsidRPr="00000000" w14:paraId="00000050">
      <w:pPr>
        <w:pStyle w:val="Heading1"/>
        <w:keepNext w:val="0"/>
        <w:keepLines w:val="0"/>
        <w:spacing w:after="80" w:line="240" w:lineRule="auto"/>
        <w:jc w:val="both"/>
        <w:rPr/>
      </w:pPr>
      <w:bookmarkStart w:colFirst="0" w:colLast="0" w:name="_hne6r0o7p5v6" w:id="17"/>
      <w:bookmarkEnd w:id="17"/>
      <w:r w:rsidDel="00000000" w:rsidR="00000000" w:rsidRPr="00000000">
        <w:rPr>
          <w:rtl w:val="0"/>
        </w:rPr>
        <w:t xml:space="preserve">In-Scope of the Work</w:t>
      </w:r>
    </w:p>
    <w:p w:rsidR="00000000" w:rsidDel="00000000" w:rsidP="00000000" w:rsidRDefault="00000000" w:rsidRPr="00000000" w14:paraId="00000051">
      <w:pPr>
        <w:rPr/>
      </w:pPr>
      <w:r w:rsidDel="00000000" w:rsidR="00000000" w:rsidRPr="00000000">
        <w:rPr>
          <w:rtl w:val="0"/>
        </w:rPr>
      </w:r>
    </w:p>
    <w:tbl>
      <w:tblPr>
        <w:tblStyle w:val="Table2"/>
        <w:tblW w:w="9740.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05"/>
        <w:gridCol w:w="7535.000000000001"/>
        <w:tblGridChange w:id="0">
          <w:tblGrid>
            <w:gridCol w:w="2205"/>
            <w:gridCol w:w="7535.000000000001"/>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2">
            <w:pPr>
              <w:keepNext w:val="0"/>
              <w:keepLines w:val="0"/>
              <w:spacing w:after="0" w:before="0" w:line="240" w:lineRule="auto"/>
              <w:jc w:val="center"/>
              <w:rPr>
                <w:b w:val="1"/>
                <w:sz w:val="24"/>
                <w:szCs w:val="24"/>
              </w:rPr>
            </w:pPr>
            <w:r w:rsidDel="00000000" w:rsidR="00000000" w:rsidRPr="00000000">
              <w:rPr>
                <w:b w:val="1"/>
                <w:sz w:val="24"/>
                <w:szCs w:val="24"/>
                <w:rtl w:val="0"/>
              </w:rPr>
              <w:t xml:space="preserve">Service Category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3">
            <w:pPr>
              <w:keepNext w:val="0"/>
              <w:keepLines w:val="0"/>
              <w:spacing w:after="0" w:before="0" w:line="240" w:lineRule="auto"/>
              <w:jc w:val="center"/>
              <w:rPr>
                <w:b w:val="1"/>
                <w:sz w:val="24"/>
                <w:szCs w:val="24"/>
              </w:rPr>
            </w:pPr>
            <w:r w:rsidDel="00000000" w:rsidR="00000000" w:rsidRPr="00000000">
              <w:rPr>
                <w:b w:val="1"/>
                <w:sz w:val="24"/>
                <w:szCs w:val="24"/>
                <w:rtl w:val="0"/>
              </w:rPr>
              <w:t xml:space="preserve">Scope of Work (Deliverables)</w:t>
            </w:r>
          </w:p>
        </w:tc>
      </w:tr>
      <w:tr>
        <w:trPr>
          <w:cantSplit w:val="0"/>
          <w:trHeight w:val="10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4">
            <w:pPr>
              <w:keepNext w:val="0"/>
              <w:keepLines w:val="0"/>
              <w:spacing w:after="0" w:before="0" w:line="240" w:lineRule="auto"/>
              <w:rPr>
                <w:b w:val="1"/>
                <w:sz w:val="24"/>
                <w:szCs w:val="24"/>
              </w:rPr>
            </w:pPr>
            <w:r w:rsidDel="00000000" w:rsidR="00000000" w:rsidRPr="00000000">
              <w:rPr>
                <w:b w:val="1"/>
                <w:sz w:val="24"/>
                <w:szCs w:val="24"/>
                <w:rtl w:val="0"/>
              </w:rPr>
              <w:t xml:space="preserve">1. Design &amp; Core Development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5">
            <w:pPr>
              <w:rPr>
                <w:sz w:val="24"/>
                <w:szCs w:val="24"/>
              </w:rPr>
            </w:pPr>
            <w:r w:rsidDel="00000000" w:rsidR="00000000" w:rsidRPr="00000000">
              <w:rPr>
                <w:sz w:val="24"/>
                <w:szCs w:val="24"/>
                <w:rtl w:val="0"/>
              </w:rPr>
              <w:t xml:space="preserve">- Architecture &amp; Wireframing: Defining site structure, user flow, and content mapping.</w:t>
            </w:r>
          </w:p>
          <w:p w:rsidR="00000000" w:rsidDel="00000000" w:rsidP="00000000" w:rsidRDefault="00000000" w:rsidRPr="00000000" w14:paraId="00000056">
            <w:pPr>
              <w:rPr>
                <w:sz w:val="24"/>
                <w:szCs w:val="24"/>
              </w:rPr>
            </w:pPr>
            <w:r w:rsidDel="00000000" w:rsidR="00000000" w:rsidRPr="00000000">
              <w:rPr>
                <w:sz w:val="24"/>
                <w:szCs w:val="24"/>
                <w:rtl w:val="0"/>
              </w:rPr>
              <w:t xml:space="preserve">- Responsive UI/UX Design: Delivering a design optimized for modern devices (desktop, tablet, and mobile).</w:t>
            </w:r>
          </w:p>
          <w:p w:rsidR="00000000" w:rsidDel="00000000" w:rsidP="00000000" w:rsidRDefault="00000000" w:rsidRPr="00000000" w14:paraId="00000057">
            <w:pPr>
              <w:rPr>
                <w:sz w:val="24"/>
                <w:szCs w:val="24"/>
              </w:rPr>
            </w:pPr>
            <w:r w:rsidDel="00000000" w:rsidR="00000000" w:rsidRPr="00000000">
              <w:rPr>
                <w:sz w:val="24"/>
                <w:szCs w:val="24"/>
                <w:rtl w:val="0"/>
              </w:rPr>
              <w:t xml:space="preserve">- Front-End Development: Building HTML, CSS, and optimized JavaScript for speed and performance.</w:t>
            </w:r>
          </w:p>
        </w:tc>
      </w:tr>
      <w:tr>
        <w:trPr>
          <w:cantSplit w:val="0"/>
          <w:trHeight w:val="108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8">
            <w:pPr>
              <w:keepNext w:val="0"/>
              <w:keepLines w:val="0"/>
              <w:spacing w:after="0" w:before="0" w:line="240" w:lineRule="auto"/>
              <w:rPr>
                <w:b w:val="1"/>
                <w:sz w:val="24"/>
                <w:szCs w:val="24"/>
              </w:rPr>
            </w:pPr>
            <w:r w:rsidDel="00000000" w:rsidR="00000000" w:rsidRPr="00000000">
              <w:rPr>
                <w:b w:val="1"/>
                <w:sz w:val="24"/>
                <w:szCs w:val="24"/>
                <w:rtl w:val="0"/>
              </w:rPr>
              <w:t xml:space="preserve">2. Landing Page Funnel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9">
            <w:pPr>
              <w:keepNext w:val="0"/>
              <w:keepLines w:val="0"/>
              <w:spacing w:after="0" w:before="0" w:line="240" w:lineRule="auto"/>
              <w:rPr>
                <w:sz w:val="24"/>
                <w:szCs w:val="24"/>
              </w:rPr>
            </w:pPr>
            <w:r w:rsidDel="00000000" w:rsidR="00000000" w:rsidRPr="00000000">
              <w:rPr>
                <w:sz w:val="24"/>
                <w:szCs w:val="24"/>
                <w:rtl w:val="0"/>
              </w:rPr>
              <w:t xml:space="preserve">- Dedicated Landing Page: Design and develop one core, non-navigated landing page.</w:t>
            </w:r>
          </w:p>
          <w:p w:rsidR="00000000" w:rsidDel="00000000" w:rsidP="00000000" w:rsidRDefault="00000000" w:rsidRPr="00000000" w14:paraId="0000005A">
            <w:pPr>
              <w:keepNext w:val="0"/>
              <w:keepLines w:val="0"/>
              <w:spacing w:after="0" w:before="0" w:line="240" w:lineRule="auto"/>
              <w:rPr>
                <w:sz w:val="24"/>
                <w:szCs w:val="24"/>
              </w:rPr>
            </w:pPr>
            <w:r w:rsidDel="00000000" w:rsidR="00000000" w:rsidRPr="00000000">
              <w:rPr>
                <w:sz w:val="24"/>
                <w:szCs w:val="24"/>
                <w:rtl w:val="0"/>
              </w:rPr>
              <w:t xml:space="preserve">- A/B Testing Infrastructure: Set up basic tools to enable future testing of headlines and CTAs (initial variant deployment is optional).</w:t>
            </w:r>
          </w:p>
          <w:p w:rsidR="00000000" w:rsidDel="00000000" w:rsidP="00000000" w:rsidRDefault="00000000" w:rsidRPr="00000000" w14:paraId="0000005B">
            <w:pPr>
              <w:keepNext w:val="0"/>
              <w:keepLines w:val="0"/>
              <w:spacing w:after="0" w:before="0" w:line="240" w:lineRule="auto"/>
              <w:rPr>
                <w:sz w:val="24"/>
                <w:szCs w:val="24"/>
              </w:rPr>
            </w:pPr>
            <w:r w:rsidDel="00000000" w:rsidR="00000000" w:rsidRPr="00000000">
              <w:rPr>
                <w:sz w:val="24"/>
                <w:szCs w:val="24"/>
                <w:rtl w:val="0"/>
              </w:rPr>
              <w:t xml:space="preserve">- Lead Capture Integration: Connect the landing page form to Mr. Mollik's designated CRM or email list tool.</w:t>
            </w:r>
          </w:p>
        </w:tc>
      </w:tr>
      <w:tr>
        <w:trPr>
          <w:cantSplit w:val="0"/>
          <w:trHeight w:val="13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C">
            <w:pPr>
              <w:keepNext w:val="0"/>
              <w:keepLines w:val="0"/>
              <w:spacing w:after="0" w:before="0" w:line="240" w:lineRule="auto"/>
              <w:rPr>
                <w:b w:val="1"/>
                <w:sz w:val="24"/>
                <w:szCs w:val="24"/>
              </w:rPr>
            </w:pPr>
            <w:r w:rsidDel="00000000" w:rsidR="00000000" w:rsidRPr="00000000">
              <w:rPr>
                <w:b w:val="1"/>
                <w:sz w:val="24"/>
                <w:szCs w:val="24"/>
                <w:rtl w:val="0"/>
              </w:rPr>
              <w:t xml:space="preserve">3. Payment Gateway Integration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D">
            <w:pPr>
              <w:spacing w:after="0" w:before="0" w:lineRule="auto"/>
              <w:rPr>
                <w:sz w:val="24"/>
                <w:szCs w:val="24"/>
              </w:rPr>
            </w:pPr>
            <w:r w:rsidDel="00000000" w:rsidR="00000000" w:rsidRPr="00000000">
              <w:rPr>
                <w:sz w:val="24"/>
                <w:szCs w:val="24"/>
                <w:rtl w:val="0"/>
              </w:rPr>
              <w:t xml:space="preserve">- Gateway Setup: Configuration and connection of [Specify Gateway, e.g., Stripe/local partner] API keys and webhooks.</w:t>
            </w:r>
          </w:p>
          <w:p w:rsidR="00000000" w:rsidDel="00000000" w:rsidP="00000000" w:rsidRDefault="00000000" w:rsidRPr="00000000" w14:paraId="0000005E">
            <w:pPr>
              <w:spacing w:after="0" w:before="0" w:lineRule="auto"/>
              <w:rPr>
                <w:sz w:val="24"/>
                <w:szCs w:val="24"/>
              </w:rPr>
            </w:pPr>
            <w:r w:rsidDel="00000000" w:rsidR="00000000" w:rsidRPr="00000000">
              <w:rPr>
                <w:sz w:val="24"/>
                <w:szCs w:val="24"/>
                <w:rtl w:val="0"/>
              </w:rPr>
              <w:t xml:space="preserve">- Secure Checkout Flow: Development of secure front-end and back-end logic to handle payment processing, confirmation, and error hndling.</w:t>
            </w:r>
          </w:p>
          <w:p w:rsidR="00000000" w:rsidDel="00000000" w:rsidP="00000000" w:rsidRDefault="00000000" w:rsidRPr="00000000" w14:paraId="0000005F">
            <w:pPr>
              <w:spacing w:after="0" w:before="0" w:lineRule="auto"/>
              <w:rPr>
                <w:sz w:val="24"/>
                <w:szCs w:val="24"/>
              </w:rPr>
            </w:pPr>
            <w:r w:rsidDel="00000000" w:rsidR="00000000" w:rsidRPr="00000000">
              <w:rPr>
                <w:sz w:val="24"/>
                <w:szCs w:val="24"/>
                <w:rtl w:val="0"/>
              </w:rPr>
              <w:t xml:space="preserve">- Tranasaction Security: Implementation of SSL/TLS encryption and necessary server-side validation for payment data.</w:t>
            </w:r>
          </w:p>
        </w:tc>
      </w:tr>
      <w:tr>
        <w:trPr>
          <w:cantSplit w:val="0"/>
          <w:trHeight w:val="13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0">
            <w:pPr>
              <w:keepNext w:val="0"/>
              <w:keepLines w:val="0"/>
              <w:spacing w:after="0" w:before="0" w:line="240" w:lineRule="auto"/>
              <w:rPr>
                <w:b w:val="1"/>
                <w:sz w:val="24"/>
                <w:szCs w:val="24"/>
              </w:rPr>
            </w:pPr>
            <w:r w:rsidDel="00000000" w:rsidR="00000000" w:rsidRPr="00000000">
              <w:rPr>
                <w:b w:val="1"/>
                <w:sz w:val="24"/>
                <w:szCs w:val="24"/>
                <w:rtl w:val="0"/>
              </w:rPr>
              <w:t xml:space="preserve">4. Deployment &amp; Handoff</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1">
            <w:pPr>
              <w:spacing w:after="0" w:before="0" w:lineRule="auto"/>
              <w:rPr>
                <w:sz w:val="24"/>
                <w:szCs w:val="24"/>
              </w:rPr>
            </w:pPr>
            <w:r w:rsidDel="00000000" w:rsidR="00000000" w:rsidRPr="00000000">
              <w:rPr>
                <w:sz w:val="24"/>
                <w:szCs w:val="24"/>
                <w:rtl w:val="0"/>
              </w:rPr>
              <w:t xml:space="preserve">- Quality Assurance (QA): Comprehensive testing of all pages and transaction flows.</w:t>
            </w:r>
          </w:p>
          <w:p w:rsidR="00000000" w:rsidDel="00000000" w:rsidP="00000000" w:rsidRDefault="00000000" w:rsidRPr="00000000" w14:paraId="00000062">
            <w:pPr>
              <w:spacing w:after="0" w:before="0" w:lineRule="auto"/>
              <w:rPr>
                <w:sz w:val="24"/>
                <w:szCs w:val="24"/>
              </w:rPr>
            </w:pPr>
            <w:r w:rsidDel="00000000" w:rsidR="00000000" w:rsidRPr="00000000">
              <w:rPr>
                <w:sz w:val="24"/>
                <w:szCs w:val="24"/>
                <w:rtl w:val="0"/>
              </w:rPr>
              <w:t xml:space="preserve">- Go-Live: Deployment to the live domain with necessary DNS configuration.</w:t>
            </w:r>
          </w:p>
          <w:p w:rsidR="00000000" w:rsidDel="00000000" w:rsidP="00000000" w:rsidRDefault="00000000" w:rsidRPr="00000000" w14:paraId="00000063">
            <w:pPr>
              <w:spacing w:after="0" w:before="0" w:lineRule="auto"/>
              <w:rPr>
                <w:sz w:val="24"/>
                <w:szCs w:val="24"/>
              </w:rPr>
            </w:pPr>
            <w:r w:rsidDel="00000000" w:rsidR="00000000" w:rsidRPr="00000000">
              <w:rPr>
                <w:sz w:val="24"/>
                <w:szCs w:val="24"/>
                <w:rtl w:val="0"/>
              </w:rPr>
              <w:t xml:space="preserve">- Training &amp; Documentation: Providing training on content management and transactional reporting.</w:t>
            </w:r>
          </w:p>
        </w:tc>
      </w:tr>
    </w:tbl>
    <w:p w:rsidR="00000000" w:rsidDel="00000000" w:rsidP="00000000" w:rsidRDefault="00000000" w:rsidRPr="00000000" w14:paraId="00000064">
      <w:pPr>
        <w:keepNext w:val="0"/>
        <w:keepLines w:val="0"/>
        <w:spacing w:after="80" w:line="240" w:lineRule="auto"/>
        <w:jc w:val="both"/>
        <w:rPr>
          <w:sz w:val="24"/>
          <w:szCs w:val="24"/>
        </w:rPr>
      </w:pPr>
      <w:r w:rsidDel="00000000" w:rsidR="00000000" w:rsidRPr="00000000">
        <w:rPr>
          <w:rtl w:val="0"/>
        </w:rPr>
      </w:r>
    </w:p>
    <w:p w:rsidR="00000000" w:rsidDel="00000000" w:rsidP="00000000" w:rsidRDefault="00000000" w:rsidRPr="00000000" w14:paraId="00000065">
      <w:pPr>
        <w:pStyle w:val="Heading1"/>
        <w:keepNext w:val="0"/>
        <w:keepLines w:val="0"/>
        <w:spacing w:after="80" w:line="240" w:lineRule="auto"/>
        <w:jc w:val="both"/>
        <w:rPr/>
      </w:pPr>
      <w:bookmarkStart w:colFirst="0" w:colLast="0" w:name="_vx7gzdyh959z" w:id="18"/>
      <w:bookmarkEnd w:id="18"/>
      <w:r w:rsidDel="00000000" w:rsidR="00000000" w:rsidRPr="00000000">
        <w:rPr>
          <w:rtl w:val="0"/>
        </w:rPr>
      </w:r>
    </w:p>
    <w:p w:rsidR="00000000" w:rsidDel="00000000" w:rsidP="00000000" w:rsidRDefault="00000000" w:rsidRPr="00000000" w14:paraId="00000066">
      <w:pPr>
        <w:pStyle w:val="Heading1"/>
        <w:keepNext w:val="0"/>
        <w:keepLines w:val="0"/>
        <w:spacing w:after="80" w:line="240" w:lineRule="auto"/>
        <w:jc w:val="both"/>
        <w:rPr/>
      </w:pPr>
      <w:bookmarkStart w:colFirst="0" w:colLast="0" w:name="_pjqg4q9dbptb" w:id="19"/>
      <w:bookmarkEnd w:id="19"/>
      <w:r w:rsidDel="00000000" w:rsidR="00000000" w:rsidRPr="00000000">
        <w:rPr>
          <w:rtl w:val="0"/>
        </w:rPr>
      </w:r>
    </w:p>
    <w:p w:rsidR="00000000" w:rsidDel="00000000" w:rsidP="00000000" w:rsidRDefault="00000000" w:rsidRPr="00000000" w14:paraId="00000067">
      <w:pPr>
        <w:pStyle w:val="Heading1"/>
        <w:keepNext w:val="0"/>
        <w:keepLines w:val="0"/>
        <w:spacing w:after="80" w:line="240" w:lineRule="auto"/>
        <w:jc w:val="both"/>
        <w:rPr/>
      </w:pPr>
      <w:bookmarkStart w:colFirst="0" w:colLast="0" w:name="_7sg37zxccvzd" w:id="20"/>
      <w:bookmarkEnd w:id="20"/>
      <w:r w:rsidDel="00000000" w:rsidR="00000000" w:rsidRPr="00000000">
        <w:rPr>
          <w:rtl w:val="0"/>
        </w:rPr>
      </w:r>
    </w:p>
    <w:p w:rsidR="00000000" w:rsidDel="00000000" w:rsidP="00000000" w:rsidRDefault="00000000" w:rsidRPr="00000000" w14:paraId="00000068">
      <w:pPr>
        <w:pStyle w:val="Heading1"/>
        <w:keepNext w:val="0"/>
        <w:keepLines w:val="0"/>
        <w:spacing w:after="80" w:line="240" w:lineRule="auto"/>
        <w:jc w:val="both"/>
        <w:rPr>
          <w:sz w:val="24"/>
          <w:szCs w:val="24"/>
        </w:rPr>
      </w:pPr>
      <w:bookmarkStart w:colFirst="0" w:colLast="0" w:name="_gh93cihrjp55" w:id="21"/>
      <w:bookmarkEnd w:id="21"/>
      <w:r w:rsidDel="00000000" w:rsidR="00000000" w:rsidRPr="00000000">
        <w:rPr>
          <w:rtl w:val="0"/>
        </w:rPr>
        <w:t xml:space="preserve">Our Approach and Methodology</w:t>
      </w:r>
      <w:r w:rsidDel="00000000" w:rsidR="00000000" w:rsidRPr="00000000">
        <w:rPr>
          <w:rtl w:val="0"/>
        </w:rPr>
      </w:r>
    </w:p>
    <w:p w:rsidR="00000000" w:rsidDel="00000000" w:rsidP="00000000" w:rsidRDefault="00000000" w:rsidRPr="00000000" w14:paraId="00000069">
      <w:pPr>
        <w:spacing w:after="240" w:before="240" w:line="240" w:lineRule="auto"/>
        <w:jc w:val="both"/>
        <w:rPr>
          <w:sz w:val="24"/>
          <w:szCs w:val="24"/>
        </w:rPr>
      </w:pPr>
      <w:r w:rsidDel="00000000" w:rsidR="00000000" w:rsidRPr="00000000">
        <w:rPr>
          <w:sz w:val="24"/>
          <w:szCs w:val="24"/>
          <w:rtl w:val="0"/>
        </w:rPr>
        <w:t xml:space="preserve">The execution of this project will follow a rigorous, three-phased methodology. </w:t>
      </w:r>
      <w:r w:rsidDel="00000000" w:rsidR="00000000" w:rsidRPr="00000000">
        <w:rPr>
          <w:b w:val="1"/>
          <w:sz w:val="24"/>
          <w:szCs w:val="24"/>
          <w:rtl w:val="0"/>
        </w:rPr>
        <w:t xml:space="preserve">Phase I </w:t>
      </w:r>
      <w:r w:rsidDel="00000000" w:rsidR="00000000" w:rsidRPr="00000000">
        <w:rPr>
          <w:sz w:val="24"/>
          <w:szCs w:val="24"/>
          <w:rtl w:val="0"/>
        </w:rPr>
        <w:t xml:space="preserve">is dedicated to foundational setup and design consensus. During this time, we will conduct detailed Discovery and Strategy sessions to finalize the site map, define user personas, and select the precise Payment Gateway to be integrated. Concurrently, we will deliver static Design Prototypes for all main website pages and the critical dedicated Landing Page for Mr. Mollik’s approval, followed by Technology Stack Setup (hosting environment, Git, and CMS). </w:t>
      </w:r>
    </w:p>
    <w:p w:rsidR="00000000" w:rsidDel="00000000" w:rsidP="00000000" w:rsidRDefault="00000000" w:rsidRPr="00000000" w14:paraId="0000006A">
      <w:pPr>
        <w:spacing w:after="240" w:before="240" w:line="240" w:lineRule="auto"/>
        <w:jc w:val="center"/>
        <w:rPr>
          <w:sz w:val="24"/>
          <w:szCs w:val="24"/>
        </w:rPr>
      </w:pPr>
      <w:r w:rsidDel="00000000" w:rsidR="00000000" w:rsidRPr="00000000">
        <w:rPr>
          <w:b w:val="1"/>
          <w:sz w:val="24"/>
          <w:szCs w:val="24"/>
        </w:rPr>
        <w:drawing>
          <wp:inline distB="114300" distT="114300" distL="114300" distR="114300">
            <wp:extent cx="3352800" cy="2488208"/>
            <wp:effectExtent b="0" l="0" r="0" t="0"/>
            <wp:docPr id="1" name="image4.png"/>
            <a:graphic>
              <a:graphicData uri="http://schemas.openxmlformats.org/drawingml/2006/picture">
                <pic:pic>
                  <pic:nvPicPr>
                    <pic:cNvPr id="0" name="image4.png"/>
                    <pic:cNvPicPr preferRelativeResize="0"/>
                  </pic:nvPicPr>
                  <pic:blipFill>
                    <a:blip r:embed="rId7"/>
                    <a:srcRect b="11982" l="-3225" r="0" t="11243"/>
                    <a:stretch>
                      <a:fillRect/>
                    </a:stretch>
                  </pic:blipFill>
                  <pic:spPr>
                    <a:xfrm>
                      <a:off x="0" y="0"/>
                      <a:ext cx="3352800" cy="2488208"/>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240" w:before="240" w:line="240" w:lineRule="auto"/>
        <w:jc w:val="both"/>
        <w:rPr>
          <w:b w:val="1"/>
          <w:sz w:val="24"/>
          <w:szCs w:val="24"/>
        </w:rPr>
      </w:pPr>
      <w:r w:rsidDel="00000000" w:rsidR="00000000" w:rsidRPr="00000000">
        <w:rPr>
          <w:rtl w:val="0"/>
        </w:rPr>
      </w:r>
    </w:p>
    <w:p w:rsidR="00000000" w:rsidDel="00000000" w:rsidP="00000000" w:rsidRDefault="00000000" w:rsidRPr="00000000" w14:paraId="0000006C">
      <w:pPr>
        <w:spacing w:after="240" w:before="240" w:line="240" w:lineRule="auto"/>
        <w:jc w:val="both"/>
        <w:rPr>
          <w:sz w:val="24"/>
          <w:szCs w:val="24"/>
        </w:rPr>
      </w:pPr>
      <w:r w:rsidDel="00000000" w:rsidR="00000000" w:rsidRPr="00000000">
        <w:rPr>
          <w:b w:val="1"/>
          <w:sz w:val="24"/>
          <w:szCs w:val="24"/>
          <w:rtl w:val="0"/>
        </w:rPr>
        <w:t xml:space="preserve">Phase II</w:t>
      </w:r>
      <w:r w:rsidDel="00000000" w:rsidR="00000000" w:rsidRPr="00000000">
        <w:rPr>
          <w:sz w:val="24"/>
          <w:szCs w:val="24"/>
          <w:rtl w:val="0"/>
        </w:rPr>
        <w:t xml:space="preserve"> shifts entirely into development and secure integration: we will begin with the Core Build, developing the front-end and back-end code for the minimal website structure. This immediately transitions into the Landing Page Build, constructing the specialized funnels with optimized forms. Finally, the intensive Payment Integration will connect the chosen gateway’s API, integrating necessary security libraries and handling asynchronous transaction confirmations via webhooks. The project culminates in </w:t>
      </w:r>
    </w:p>
    <w:p w:rsidR="00000000" w:rsidDel="00000000" w:rsidP="00000000" w:rsidRDefault="00000000" w:rsidRPr="00000000" w14:paraId="0000006D">
      <w:pPr>
        <w:spacing w:after="240" w:before="240" w:line="240" w:lineRule="auto"/>
        <w:jc w:val="both"/>
        <w:rPr>
          <w:b w:val="1"/>
          <w:sz w:val="24"/>
          <w:szCs w:val="24"/>
        </w:rPr>
      </w:pPr>
      <w:r w:rsidDel="00000000" w:rsidR="00000000" w:rsidRPr="00000000">
        <w:rPr>
          <w:rtl w:val="0"/>
        </w:rPr>
      </w:r>
    </w:p>
    <w:p w:rsidR="00000000" w:rsidDel="00000000" w:rsidP="00000000" w:rsidRDefault="00000000" w:rsidRPr="00000000" w14:paraId="0000006E">
      <w:pPr>
        <w:spacing w:after="240" w:before="240" w:line="240" w:lineRule="auto"/>
        <w:jc w:val="both"/>
        <w:rPr>
          <w:sz w:val="24"/>
          <w:szCs w:val="24"/>
        </w:rPr>
      </w:pPr>
      <w:r w:rsidDel="00000000" w:rsidR="00000000" w:rsidRPr="00000000">
        <w:rPr>
          <w:b w:val="1"/>
          <w:sz w:val="24"/>
          <w:szCs w:val="24"/>
          <w:rtl w:val="0"/>
        </w:rPr>
        <w:t xml:space="preserve">Phase III </w:t>
      </w:r>
      <w:r w:rsidDel="00000000" w:rsidR="00000000" w:rsidRPr="00000000">
        <w:rPr>
          <w:sz w:val="24"/>
          <w:szCs w:val="24"/>
          <w:rtl w:val="0"/>
        </w:rPr>
        <w:t xml:space="preserve">focused on security and launch readiness. This includes detailed Security and Compliance Testing, running penetration tests on the checkout path, and executing comprehensive Functional Testing across all payment scenarios. Upon successful verification, the project will conclude with the Final Launch of the tested site to the live domain.</w:t>
      </w:r>
    </w:p>
    <w:p w:rsidR="00000000" w:rsidDel="00000000" w:rsidP="00000000" w:rsidRDefault="00000000" w:rsidRPr="00000000" w14:paraId="0000006F">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070">
      <w:pPr>
        <w:pStyle w:val="Heading1"/>
        <w:spacing w:after="80" w:line="240" w:lineRule="auto"/>
        <w:jc w:val="both"/>
        <w:rPr/>
      </w:pPr>
      <w:bookmarkStart w:colFirst="0" w:colLast="0" w:name="_xu56yuuhbfdh" w:id="22"/>
      <w:bookmarkEnd w:id="22"/>
      <w:r w:rsidDel="00000000" w:rsidR="00000000" w:rsidRPr="00000000">
        <w:rPr>
          <w:rtl w:val="0"/>
        </w:rPr>
        <w:t xml:space="preserve">Project Management Plan</w:t>
      </w:r>
    </w:p>
    <w:p w:rsidR="00000000" w:rsidDel="00000000" w:rsidP="00000000" w:rsidRDefault="00000000" w:rsidRPr="00000000" w14:paraId="00000071">
      <w:pPr>
        <w:spacing w:after="80" w:line="240" w:lineRule="auto"/>
        <w:jc w:val="both"/>
        <w:rPr>
          <w:sz w:val="24"/>
          <w:szCs w:val="24"/>
        </w:rPr>
      </w:pPr>
      <w:r w:rsidDel="00000000" w:rsidR="00000000" w:rsidRPr="00000000">
        <w:rPr>
          <w:rtl w:val="0"/>
        </w:rPr>
      </w:r>
    </w:p>
    <w:tbl>
      <w:tblPr>
        <w:tblStyle w:val="Table3"/>
        <w:tblW w:w="93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40"/>
        <w:gridCol w:w="6555"/>
        <w:gridCol w:w="1374.9999999999995"/>
        <w:tblGridChange w:id="0">
          <w:tblGrid>
            <w:gridCol w:w="1440"/>
            <w:gridCol w:w="6555"/>
            <w:gridCol w:w="1374.9999999999995"/>
          </w:tblGrid>
        </w:tblGridChange>
      </w:tblGrid>
      <w:tr>
        <w:trPr>
          <w:cantSplit w:val="0"/>
          <w:trHeight w:val="70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2">
            <w:pPr>
              <w:spacing w:after="80" w:line="240" w:lineRule="auto"/>
              <w:rPr/>
            </w:pPr>
            <w:r w:rsidDel="00000000" w:rsidR="00000000" w:rsidRPr="00000000">
              <w:rPr>
                <w:b w:val="1"/>
                <w:rtl w:val="0"/>
              </w:rPr>
              <w:t xml:space="preserve">Phase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3">
            <w:pPr>
              <w:spacing w:after="80" w:line="240" w:lineRule="auto"/>
              <w:rPr/>
            </w:pPr>
            <w:r w:rsidDel="00000000" w:rsidR="00000000" w:rsidRPr="00000000">
              <w:rPr>
                <w:b w:val="1"/>
                <w:rtl w:val="0"/>
              </w:rPr>
              <w:t xml:space="preserve">Tasks/Activities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4">
            <w:pPr>
              <w:spacing w:after="80" w:line="240" w:lineRule="auto"/>
              <w:rPr/>
            </w:pPr>
            <w:r w:rsidDel="00000000" w:rsidR="00000000" w:rsidRPr="00000000">
              <w:rPr>
                <w:b w:val="1"/>
                <w:rtl w:val="0"/>
              </w:rPr>
              <w:t xml:space="preserve">Estimated Timeline</w:t>
            </w:r>
            <w:r w:rsidDel="00000000" w:rsidR="00000000" w:rsidRPr="00000000">
              <w:rPr>
                <w:rtl w:val="0"/>
              </w:rPr>
            </w:r>
          </w:p>
        </w:tc>
      </w:tr>
      <w:tr>
        <w:trPr>
          <w:cantSplit w:val="0"/>
          <w:trHeight w:val="1520.000000000009"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5">
            <w:pPr>
              <w:spacing w:after="0" w:line="240" w:lineRule="auto"/>
              <w:rPr>
                <w:sz w:val="20"/>
                <w:szCs w:val="20"/>
              </w:rPr>
            </w:pPr>
            <w:r w:rsidDel="00000000" w:rsidR="00000000" w:rsidRPr="00000000">
              <w:rPr>
                <w:b w:val="1"/>
                <w:sz w:val="20"/>
                <w:szCs w:val="20"/>
                <w:rtl w:val="0"/>
              </w:rPr>
              <w:t xml:space="preserve">Phase I: Initiation &amp; Strategy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6">
            <w:pPr>
              <w:spacing w:after="0" w:line="240" w:lineRule="auto"/>
              <w:ind w:left="0" w:firstLine="0"/>
              <w:rPr>
                <w:sz w:val="20"/>
                <w:szCs w:val="20"/>
              </w:rPr>
            </w:pPr>
            <w:r w:rsidDel="00000000" w:rsidR="00000000" w:rsidRPr="00000000">
              <w:rPr>
                <w:sz w:val="20"/>
                <w:szCs w:val="20"/>
                <w:rtl w:val="0"/>
              </w:rPr>
              <w:t xml:space="preserve">- Finalize the contract, secure payment gateway credentials (store IDs, secret keys), and obtain necessary assets (logo, branding guide).</w:t>
            </w:r>
          </w:p>
          <w:p w:rsidR="00000000" w:rsidDel="00000000" w:rsidP="00000000" w:rsidRDefault="00000000" w:rsidRPr="00000000" w14:paraId="00000077">
            <w:pPr>
              <w:spacing w:after="0" w:line="240" w:lineRule="auto"/>
              <w:ind w:left="0" w:firstLine="0"/>
              <w:rPr>
                <w:b w:val="1"/>
                <w:sz w:val="20"/>
                <w:szCs w:val="20"/>
              </w:rPr>
            </w:pPr>
            <w:r w:rsidDel="00000000" w:rsidR="00000000" w:rsidRPr="00000000">
              <w:rPr>
                <w:rtl w:val="0"/>
              </w:rPr>
            </w:r>
          </w:p>
          <w:p w:rsidR="00000000" w:rsidDel="00000000" w:rsidP="00000000" w:rsidRDefault="00000000" w:rsidRPr="00000000" w14:paraId="00000078">
            <w:pPr>
              <w:spacing w:after="0" w:line="240" w:lineRule="auto"/>
              <w:ind w:left="0" w:firstLine="0"/>
              <w:rPr>
                <w:sz w:val="20"/>
                <w:szCs w:val="20"/>
              </w:rPr>
            </w:pPr>
            <w:r w:rsidDel="00000000" w:rsidR="00000000" w:rsidRPr="00000000">
              <w:rPr>
                <w:b w:val="1"/>
                <w:sz w:val="20"/>
                <w:szCs w:val="20"/>
                <w:rtl w:val="0"/>
              </w:rPr>
              <w:t xml:space="preserve">- </w:t>
            </w:r>
            <w:r w:rsidDel="00000000" w:rsidR="00000000" w:rsidRPr="00000000">
              <w:rPr>
                <w:sz w:val="20"/>
                <w:szCs w:val="20"/>
                <w:rtl w:val="0"/>
              </w:rPr>
              <w:t xml:space="preserve">Define the </w:t>
            </w:r>
            <w:r w:rsidDel="00000000" w:rsidR="00000000" w:rsidRPr="00000000">
              <w:rPr>
                <w:b w:val="1"/>
                <w:sz w:val="20"/>
                <w:szCs w:val="20"/>
                <w:rtl w:val="0"/>
              </w:rPr>
              <w:t xml:space="preserve">3</w:t>
            </w:r>
            <w:r w:rsidDel="00000000" w:rsidR="00000000" w:rsidRPr="00000000">
              <w:rPr>
                <w:sz w:val="20"/>
                <w:szCs w:val="20"/>
                <w:rtl w:val="0"/>
              </w:rPr>
              <w:t xml:space="preserve"> essential core pages and the content hierarchy for the </w:t>
            </w:r>
            <w:r w:rsidDel="00000000" w:rsidR="00000000" w:rsidRPr="00000000">
              <w:rPr>
                <w:b w:val="1"/>
                <w:sz w:val="20"/>
                <w:szCs w:val="20"/>
                <w:rtl w:val="0"/>
              </w:rPr>
              <w:t xml:space="preserve">1</w:t>
            </w:r>
            <w:r w:rsidDel="00000000" w:rsidR="00000000" w:rsidRPr="00000000">
              <w:rPr>
                <w:sz w:val="20"/>
                <w:szCs w:val="20"/>
                <w:rtl w:val="0"/>
              </w:rPr>
              <w:t xml:space="preserve"> primary landing pages.</w:t>
            </w:r>
          </w:p>
          <w:p w:rsidR="00000000" w:rsidDel="00000000" w:rsidP="00000000" w:rsidRDefault="00000000" w:rsidRPr="00000000" w14:paraId="00000079">
            <w:pPr>
              <w:spacing w:after="0" w:line="240" w:lineRule="auto"/>
              <w:ind w:left="0" w:firstLine="0"/>
              <w:rPr>
                <w:b w:val="1"/>
                <w:sz w:val="20"/>
                <w:szCs w:val="20"/>
              </w:rPr>
            </w:pPr>
            <w:r w:rsidDel="00000000" w:rsidR="00000000" w:rsidRPr="00000000">
              <w:rPr>
                <w:rtl w:val="0"/>
              </w:rPr>
            </w:r>
          </w:p>
          <w:p w:rsidR="00000000" w:rsidDel="00000000" w:rsidP="00000000" w:rsidRDefault="00000000" w:rsidRPr="00000000" w14:paraId="0000007A">
            <w:pPr>
              <w:spacing w:after="0" w:line="240" w:lineRule="auto"/>
              <w:ind w:left="0" w:firstLine="0"/>
              <w:rPr>
                <w:sz w:val="20"/>
                <w:szCs w:val="20"/>
              </w:rPr>
            </w:pPr>
            <w:r w:rsidDel="00000000" w:rsidR="00000000" w:rsidRPr="00000000">
              <w:rPr>
                <w:sz w:val="20"/>
                <w:szCs w:val="20"/>
                <w:rtl w:val="0"/>
              </w:rPr>
              <w:t xml:space="preserve">- </w:t>
            </w:r>
            <w:r w:rsidDel="00000000" w:rsidR="00000000" w:rsidRPr="00000000">
              <w:rPr>
                <w:sz w:val="20"/>
                <w:szCs w:val="20"/>
                <w:rtl w:val="0"/>
              </w:rPr>
              <w:t xml:space="preserve">Deliver design prototypes for the main site template and one core landing page template for client approval.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B">
            <w:pPr>
              <w:spacing w:after="0" w:line="240" w:lineRule="auto"/>
              <w:rPr>
                <w:b w:val="1"/>
                <w:sz w:val="20"/>
                <w:szCs w:val="20"/>
              </w:rPr>
            </w:pPr>
            <w:r w:rsidDel="00000000" w:rsidR="00000000" w:rsidRPr="00000000">
              <w:rPr>
                <w:b w:val="1"/>
                <w:sz w:val="20"/>
                <w:szCs w:val="20"/>
                <w:rtl w:val="0"/>
              </w:rPr>
              <w:t xml:space="preserve">Week 1 </w:t>
            </w:r>
          </w:p>
          <w:p w:rsidR="00000000" w:rsidDel="00000000" w:rsidP="00000000" w:rsidRDefault="00000000" w:rsidRPr="00000000" w14:paraId="0000007C">
            <w:pPr>
              <w:spacing w:after="0" w:line="240" w:lineRule="auto"/>
              <w:rPr>
                <w:sz w:val="20"/>
                <w:szCs w:val="20"/>
              </w:rPr>
            </w:pPr>
            <w:r w:rsidDel="00000000" w:rsidR="00000000" w:rsidRPr="00000000">
              <w:rPr>
                <w:rtl w:val="0"/>
              </w:rPr>
            </w:r>
          </w:p>
        </w:tc>
      </w:tr>
      <w:tr>
        <w:trPr>
          <w:cantSplit w:val="0"/>
          <w:trHeight w:val="184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D">
            <w:pPr>
              <w:spacing w:after="0" w:line="240" w:lineRule="auto"/>
              <w:rPr>
                <w:sz w:val="20"/>
                <w:szCs w:val="20"/>
              </w:rPr>
            </w:pPr>
            <w:r w:rsidDel="00000000" w:rsidR="00000000" w:rsidRPr="00000000">
              <w:rPr>
                <w:b w:val="1"/>
                <w:sz w:val="20"/>
                <w:szCs w:val="20"/>
                <w:rtl w:val="0"/>
              </w:rPr>
              <w:t xml:space="preserve">Phase II: Core Build &amp; Integration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E">
            <w:pPr>
              <w:spacing w:after="0" w:line="240" w:lineRule="auto"/>
              <w:rPr>
                <w:sz w:val="20"/>
                <w:szCs w:val="20"/>
              </w:rPr>
            </w:pPr>
            <w:r w:rsidDel="00000000" w:rsidR="00000000" w:rsidRPr="00000000">
              <w:rPr>
                <w:sz w:val="20"/>
                <w:szCs w:val="20"/>
                <w:rtl w:val="0"/>
              </w:rPr>
              <w:t xml:space="preserve">- Develop the functional CMS, database structure, and the </w:t>
            </w:r>
            <w:r w:rsidDel="00000000" w:rsidR="00000000" w:rsidRPr="00000000">
              <w:rPr>
                <w:b w:val="1"/>
                <w:sz w:val="20"/>
                <w:szCs w:val="20"/>
                <w:rtl w:val="0"/>
              </w:rPr>
              <w:t xml:space="preserve">3</w:t>
            </w:r>
            <w:r w:rsidDel="00000000" w:rsidR="00000000" w:rsidRPr="00000000">
              <w:rPr>
                <w:sz w:val="20"/>
                <w:szCs w:val="20"/>
                <w:rtl w:val="0"/>
              </w:rPr>
              <w:t xml:space="preserve"> core supporting pages (Home, Contact, Products, etc.).</w:t>
            </w:r>
          </w:p>
          <w:p w:rsidR="00000000" w:rsidDel="00000000" w:rsidP="00000000" w:rsidRDefault="00000000" w:rsidRPr="00000000" w14:paraId="0000007F">
            <w:pPr>
              <w:spacing w:after="0" w:line="240" w:lineRule="auto"/>
              <w:rPr>
                <w:sz w:val="20"/>
                <w:szCs w:val="20"/>
              </w:rPr>
            </w:pPr>
            <w:r w:rsidDel="00000000" w:rsidR="00000000" w:rsidRPr="00000000">
              <w:rPr>
                <w:rtl w:val="0"/>
              </w:rPr>
            </w:r>
          </w:p>
          <w:p w:rsidR="00000000" w:rsidDel="00000000" w:rsidP="00000000" w:rsidRDefault="00000000" w:rsidRPr="00000000" w14:paraId="00000080">
            <w:pPr>
              <w:spacing w:after="0" w:line="240" w:lineRule="auto"/>
              <w:rPr>
                <w:sz w:val="20"/>
                <w:szCs w:val="20"/>
              </w:rPr>
            </w:pPr>
            <w:r w:rsidDel="00000000" w:rsidR="00000000" w:rsidRPr="00000000">
              <w:rPr>
                <w:sz w:val="20"/>
                <w:szCs w:val="20"/>
                <w:rtl w:val="0"/>
              </w:rPr>
              <w:t xml:space="preserve">- Code the </w:t>
            </w:r>
            <w:r w:rsidDel="00000000" w:rsidR="00000000" w:rsidRPr="00000000">
              <w:rPr>
                <w:b w:val="1"/>
                <w:sz w:val="20"/>
                <w:szCs w:val="20"/>
                <w:rtl w:val="0"/>
              </w:rPr>
              <w:t xml:space="preserve">1</w:t>
            </w:r>
            <w:r w:rsidDel="00000000" w:rsidR="00000000" w:rsidRPr="00000000">
              <w:rPr>
                <w:sz w:val="20"/>
                <w:szCs w:val="20"/>
                <w:rtl w:val="0"/>
              </w:rPr>
              <w:t xml:space="preserve"> dedicated landing page template (A, B, C) with optimized forms and CTAs..</w:t>
            </w:r>
          </w:p>
          <w:p w:rsidR="00000000" w:rsidDel="00000000" w:rsidP="00000000" w:rsidRDefault="00000000" w:rsidRPr="00000000" w14:paraId="00000081">
            <w:pPr>
              <w:spacing w:after="0" w:line="240" w:lineRule="auto"/>
              <w:rPr>
                <w:sz w:val="20"/>
                <w:szCs w:val="20"/>
              </w:rPr>
            </w:pPr>
            <w:r w:rsidDel="00000000" w:rsidR="00000000" w:rsidRPr="00000000">
              <w:rPr>
                <w:rtl w:val="0"/>
              </w:rPr>
            </w:r>
          </w:p>
          <w:p w:rsidR="00000000" w:rsidDel="00000000" w:rsidP="00000000" w:rsidRDefault="00000000" w:rsidRPr="00000000" w14:paraId="00000082">
            <w:pPr>
              <w:spacing w:after="0" w:line="240" w:lineRule="auto"/>
              <w:rPr>
                <w:sz w:val="20"/>
                <w:szCs w:val="20"/>
              </w:rPr>
            </w:pPr>
            <w:r w:rsidDel="00000000" w:rsidR="00000000" w:rsidRPr="00000000">
              <w:rPr>
                <w:sz w:val="20"/>
                <w:szCs w:val="20"/>
                <w:rtl w:val="0"/>
              </w:rPr>
              <w:t xml:space="preserve">- Connect the Payment Gateway API to the checkout module and implement transaction initiation logic (using test/sandbox credentials).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83">
            <w:pPr>
              <w:spacing w:after="0" w:line="240" w:lineRule="auto"/>
              <w:rPr>
                <w:b w:val="1"/>
                <w:sz w:val="20"/>
                <w:szCs w:val="20"/>
              </w:rPr>
            </w:pPr>
            <w:r w:rsidDel="00000000" w:rsidR="00000000" w:rsidRPr="00000000">
              <w:rPr>
                <w:b w:val="1"/>
                <w:sz w:val="20"/>
                <w:szCs w:val="20"/>
                <w:rtl w:val="0"/>
              </w:rPr>
              <w:t xml:space="preserve">Week 2</w:t>
            </w:r>
          </w:p>
        </w:tc>
      </w:tr>
      <w:tr>
        <w:trPr>
          <w:cantSplit w:val="0"/>
          <w:trHeight w:val="1264.8632812499998"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84">
            <w:pPr>
              <w:spacing w:after="0" w:line="240" w:lineRule="auto"/>
              <w:rPr>
                <w:sz w:val="20"/>
                <w:szCs w:val="20"/>
              </w:rPr>
            </w:pPr>
            <w:r w:rsidDel="00000000" w:rsidR="00000000" w:rsidRPr="00000000">
              <w:rPr>
                <w:b w:val="1"/>
                <w:sz w:val="20"/>
                <w:szCs w:val="20"/>
                <w:rtl w:val="0"/>
              </w:rPr>
              <w:t xml:space="preserve">Phase III: Security &amp; QA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85">
            <w:pPr>
              <w:spacing w:after="0" w:line="240" w:lineRule="auto"/>
              <w:rPr>
                <w:sz w:val="20"/>
                <w:szCs w:val="20"/>
              </w:rPr>
            </w:pPr>
            <w:r w:rsidDel="00000000" w:rsidR="00000000" w:rsidRPr="00000000">
              <w:rPr>
                <w:sz w:val="20"/>
                <w:szCs w:val="20"/>
                <w:rtl w:val="0"/>
              </w:rPr>
              <w:t xml:space="preserve">- Develop and deploy the IPN (Instant Payment Notification) listener and validation logic to ensure the back-end records accurate transaction statuses.</w:t>
            </w:r>
          </w:p>
          <w:p w:rsidR="00000000" w:rsidDel="00000000" w:rsidP="00000000" w:rsidRDefault="00000000" w:rsidRPr="00000000" w14:paraId="00000086">
            <w:pPr>
              <w:spacing w:after="0" w:line="240" w:lineRule="auto"/>
              <w:rPr>
                <w:sz w:val="20"/>
                <w:szCs w:val="20"/>
              </w:rPr>
            </w:pPr>
            <w:r w:rsidDel="00000000" w:rsidR="00000000" w:rsidRPr="00000000">
              <w:rPr>
                <w:rtl w:val="0"/>
              </w:rPr>
            </w:r>
          </w:p>
          <w:p w:rsidR="00000000" w:rsidDel="00000000" w:rsidP="00000000" w:rsidRDefault="00000000" w:rsidRPr="00000000" w14:paraId="00000087">
            <w:pPr>
              <w:spacing w:after="0" w:line="240" w:lineRule="auto"/>
              <w:rPr>
                <w:sz w:val="20"/>
                <w:szCs w:val="20"/>
              </w:rPr>
            </w:pPr>
            <w:r w:rsidDel="00000000" w:rsidR="00000000" w:rsidRPr="00000000">
              <w:rPr>
                <w:sz w:val="20"/>
                <w:szCs w:val="20"/>
                <w:rtl w:val="0"/>
              </w:rPr>
              <w:t xml:space="preserve">- Conduct comprehensive end-to-end QA. Verify form submissions and mobile responsiveness, and run test payments through the entire funnel.</w:t>
            </w:r>
          </w:p>
          <w:p w:rsidR="00000000" w:rsidDel="00000000" w:rsidP="00000000" w:rsidRDefault="00000000" w:rsidRPr="00000000" w14:paraId="00000088">
            <w:pPr>
              <w:spacing w:after="0" w:line="240" w:lineRule="auto"/>
              <w:rPr>
                <w:sz w:val="20"/>
                <w:szCs w:val="20"/>
              </w:rPr>
            </w:pPr>
            <w:r w:rsidDel="00000000" w:rsidR="00000000" w:rsidRPr="00000000">
              <w:rPr>
                <w:rtl w:val="0"/>
              </w:rPr>
            </w:r>
          </w:p>
          <w:p w:rsidR="00000000" w:rsidDel="00000000" w:rsidP="00000000" w:rsidRDefault="00000000" w:rsidRPr="00000000" w14:paraId="00000089">
            <w:pPr>
              <w:spacing w:after="0" w:line="240" w:lineRule="auto"/>
              <w:rPr>
                <w:sz w:val="20"/>
                <w:szCs w:val="20"/>
              </w:rPr>
            </w:pPr>
            <w:r w:rsidDel="00000000" w:rsidR="00000000" w:rsidRPr="00000000">
              <w:rPr>
                <w:sz w:val="20"/>
                <w:szCs w:val="20"/>
                <w:rtl w:val="0"/>
              </w:rPr>
              <w:t xml:space="preserve">- Implement and verify </w:t>
            </w:r>
            <w:r w:rsidDel="00000000" w:rsidR="00000000" w:rsidRPr="00000000">
              <w:rPr>
                <w:b w:val="1"/>
                <w:sz w:val="20"/>
                <w:szCs w:val="20"/>
                <w:rtl w:val="0"/>
              </w:rPr>
              <w:t xml:space="preserve">GA4</w:t>
            </w:r>
            <w:r w:rsidDel="00000000" w:rsidR="00000000" w:rsidRPr="00000000">
              <w:rPr>
                <w:sz w:val="20"/>
                <w:szCs w:val="20"/>
                <w:rtl w:val="0"/>
              </w:rPr>
              <w:t xml:space="preserve"> tracking for all page views and custom conversion events (e.g., successful payment, form clicks).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8A">
            <w:pPr>
              <w:spacing w:after="0" w:line="240" w:lineRule="auto"/>
              <w:rPr>
                <w:b w:val="1"/>
                <w:sz w:val="20"/>
                <w:szCs w:val="20"/>
              </w:rPr>
            </w:pPr>
            <w:r w:rsidDel="00000000" w:rsidR="00000000" w:rsidRPr="00000000">
              <w:rPr>
                <w:b w:val="1"/>
                <w:sz w:val="20"/>
                <w:szCs w:val="20"/>
                <w:rtl w:val="0"/>
              </w:rPr>
              <w:t xml:space="preserve">Week 1</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8B">
            <w:pPr>
              <w:spacing w:after="0" w:line="240" w:lineRule="auto"/>
              <w:rPr>
                <w:sz w:val="20"/>
                <w:szCs w:val="20"/>
              </w:rPr>
            </w:pPr>
            <w:r w:rsidDel="00000000" w:rsidR="00000000" w:rsidRPr="00000000">
              <w:rPr>
                <w:b w:val="1"/>
                <w:sz w:val="20"/>
                <w:szCs w:val="20"/>
                <w:rtl w:val="0"/>
              </w:rPr>
              <w:t xml:space="preserve">Phase IV: Launch &amp; Handoff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8C">
            <w:pPr>
              <w:spacing w:after="0" w:line="240" w:lineRule="auto"/>
              <w:rPr>
                <w:sz w:val="20"/>
                <w:szCs w:val="20"/>
              </w:rPr>
            </w:pPr>
            <w:r w:rsidDel="00000000" w:rsidR="00000000" w:rsidRPr="00000000">
              <w:rPr>
                <w:sz w:val="20"/>
                <w:szCs w:val="20"/>
                <w:rtl w:val="0"/>
              </w:rPr>
              <w:t xml:space="preserve">- Update Payment Gateway credentials to </w:t>
            </w:r>
            <w:r w:rsidDel="00000000" w:rsidR="00000000" w:rsidRPr="00000000">
              <w:rPr>
                <w:b w:val="1"/>
                <w:sz w:val="20"/>
                <w:szCs w:val="20"/>
                <w:rtl w:val="0"/>
              </w:rPr>
              <w:t xml:space="preserve">Live Mode</w:t>
            </w:r>
            <w:r w:rsidDel="00000000" w:rsidR="00000000" w:rsidRPr="00000000">
              <w:rPr>
                <w:sz w:val="20"/>
                <w:szCs w:val="20"/>
                <w:rtl w:val="0"/>
              </w:rPr>
              <w:t xml:space="preserve">, perform final security checks, and deploy the entire platform to the production domain.</w:t>
            </w:r>
          </w:p>
          <w:p w:rsidR="00000000" w:rsidDel="00000000" w:rsidP="00000000" w:rsidRDefault="00000000" w:rsidRPr="00000000" w14:paraId="0000008D">
            <w:pPr>
              <w:spacing w:after="0" w:line="240" w:lineRule="auto"/>
              <w:rPr>
                <w:sz w:val="20"/>
                <w:szCs w:val="20"/>
              </w:rPr>
            </w:pPr>
            <w:r w:rsidDel="00000000" w:rsidR="00000000" w:rsidRPr="00000000">
              <w:rPr>
                <w:rtl w:val="0"/>
              </w:rPr>
            </w:r>
          </w:p>
          <w:p w:rsidR="00000000" w:rsidDel="00000000" w:rsidP="00000000" w:rsidRDefault="00000000" w:rsidRPr="00000000" w14:paraId="0000008E">
            <w:pPr>
              <w:spacing w:after="0" w:line="240" w:lineRule="auto"/>
              <w:rPr>
                <w:sz w:val="20"/>
                <w:szCs w:val="20"/>
              </w:rPr>
            </w:pPr>
            <w:r w:rsidDel="00000000" w:rsidR="00000000" w:rsidRPr="00000000">
              <w:rPr>
                <w:sz w:val="20"/>
                <w:szCs w:val="20"/>
                <w:rtl w:val="0"/>
              </w:rPr>
              <w:t xml:space="preserve">- Provide Mr. Mollik admin access and a training session covering CMS usage and transaction reporting.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8F">
            <w:pPr>
              <w:spacing w:after="0" w:line="240" w:lineRule="auto"/>
              <w:rPr>
                <w:b w:val="1"/>
                <w:sz w:val="20"/>
                <w:szCs w:val="20"/>
              </w:rPr>
            </w:pPr>
            <w:r w:rsidDel="00000000" w:rsidR="00000000" w:rsidRPr="00000000">
              <w:rPr>
                <w:b w:val="1"/>
                <w:sz w:val="20"/>
                <w:szCs w:val="20"/>
                <w:rtl w:val="0"/>
              </w:rPr>
              <w:t xml:space="preserve">2-3 days</w:t>
            </w:r>
          </w:p>
          <w:p w:rsidR="00000000" w:rsidDel="00000000" w:rsidP="00000000" w:rsidRDefault="00000000" w:rsidRPr="00000000" w14:paraId="00000090">
            <w:pPr>
              <w:spacing w:after="0" w:line="240" w:lineRule="auto"/>
              <w:rPr>
                <w:b w:val="1"/>
                <w:sz w:val="20"/>
                <w:szCs w:val="20"/>
              </w:rPr>
            </w:pPr>
            <w:r w:rsidDel="00000000" w:rsidR="00000000" w:rsidRPr="00000000">
              <w:rPr>
                <w:rtl w:val="0"/>
              </w:rPr>
            </w:r>
          </w:p>
          <w:p w:rsidR="00000000" w:rsidDel="00000000" w:rsidP="00000000" w:rsidRDefault="00000000" w:rsidRPr="00000000" w14:paraId="00000091">
            <w:pPr>
              <w:spacing w:line="240" w:lineRule="auto"/>
              <w:rPr>
                <w:b w:val="1"/>
                <w:sz w:val="20"/>
                <w:szCs w:val="20"/>
              </w:rPr>
            </w:pPr>
            <w:r w:rsidDel="00000000" w:rsidR="00000000" w:rsidRPr="00000000">
              <w:rPr>
                <w:rtl w:val="0"/>
              </w:rPr>
            </w:r>
          </w:p>
        </w:tc>
      </w:tr>
    </w:tbl>
    <w:p w:rsidR="00000000" w:rsidDel="00000000" w:rsidP="00000000" w:rsidRDefault="00000000" w:rsidRPr="00000000" w14:paraId="00000092">
      <w:pPr>
        <w:spacing w:after="80" w:line="240" w:lineRule="auto"/>
        <w:jc w:val="both"/>
        <w:rPr/>
      </w:pPr>
      <w:r w:rsidDel="00000000" w:rsidR="00000000" w:rsidRPr="00000000">
        <w:rPr>
          <w:rtl w:val="0"/>
        </w:rPr>
      </w:r>
    </w:p>
    <w:p w:rsidR="00000000" w:rsidDel="00000000" w:rsidP="00000000" w:rsidRDefault="00000000" w:rsidRPr="00000000" w14:paraId="00000093">
      <w:pPr>
        <w:spacing w:after="80" w:line="240" w:lineRule="auto"/>
        <w:jc w:val="both"/>
        <w:rPr/>
      </w:pPr>
      <w:r w:rsidDel="00000000" w:rsidR="00000000" w:rsidRPr="00000000">
        <w:rPr>
          <w:rtl w:val="0"/>
        </w:rPr>
      </w:r>
    </w:p>
    <w:p w:rsidR="00000000" w:rsidDel="00000000" w:rsidP="00000000" w:rsidRDefault="00000000" w:rsidRPr="00000000" w14:paraId="00000094">
      <w:pPr>
        <w:spacing w:after="80" w:line="240" w:lineRule="auto"/>
        <w:jc w:val="both"/>
        <w:rPr/>
      </w:pPr>
      <w:r w:rsidDel="00000000" w:rsidR="00000000" w:rsidRPr="00000000">
        <w:rPr>
          <w:rtl w:val="0"/>
        </w:rPr>
      </w:r>
    </w:p>
    <w:p w:rsidR="00000000" w:rsidDel="00000000" w:rsidP="00000000" w:rsidRDefault="00000000" w:rsidRPr="00000000" w14:paraId="00000095">
      <w:pPr>
        <w:spacing w:after="80" w:line="240" w:lineRule="auto"/>
        <w:jc w:val="both"/>
        <w:rPr/>
      </w:pPr>
      <w:r w:rsidDel="00000000" w:rsidR="00000000" w:rsidRPr="00000000">
        <w:rPr>
          <w:rtl w:val="0"/>
        </w:rPr>
      </w:r>
    </w:p>
    <w:p w:rsidR="00000000" w:rsidDel="00000000" w:rsidP="00000000" w:rsidRDefault="00000000" w:rsidRPr="00000000" w14:paraId="00000096">
      <w:pPr>
        <w:spacing w:after="80" w:line="240" w:lineRule="auto"/>
        <w:jc w:val="both"/>
        <w:rPr/>
      </w:pPr>
      <w:r w:rsidDel="00000000" w:rsidR="00000000" w:rsidRPr="00000000">
        <w:rPr>
          <w:rtl w:val="0"/>
        </w:rPr>
      </w:r>
    </w:p>
    <w:p w:rsidR="00000000" w:rsidDel="00000000" w:rsidP="00000000" w:rsidRDefault="00000000" w:rsidRPr="00000000" w14:paraId="00000097">
      <w:pPr>
        <w:spacing w:after="80" w:line="240" w:lineRule="auto"/>
        <w:jc w:val="both"/>
        <w:rPr/>
      </w:pPr>
      <w:r w:rsidDel="00000000" w:rsidR="00000000" w:rsidRPr="00000000">
        <w:rPr>
          <w:rtl w:val="0"/>
        </w:rPr>
      </w:r>
    </w:p>
    <w:p w:rsidR="00000000" w:rsidDel="00000000" w:rsidP="00000000" w:rsidRDefault="00000000" w:rsidRPr="00000000" w14:paraId="00000098">
      <w:pPr>
        <w:pStyle w:val="Heading1"/>
        <w:spacing w:after="80" w:line="240" w:lineRule="auto"/>
        <w:jc w:val="both"/>
        <w:rPr/>
      </w:pPr>
      <w:bookmarkStart w:colFirst="0" w:colLast="0" w:name="_wadaooj3teos" w:id="23"/>
      <w:bookmarkEnd w:id="23"/>
      <w:r w:rsidDel="00000000" w:rsidR="00000000" w:rsidRPr="00000000">
        <w:rPr>
          <w:rtl w:val="0"/>
        </w:rPr>
        <w:t xml:space="preserve">Deliverables</w:t>
      </w:r>
    </w:p>
    <w:p w:rsidR="00000000" w:rsidDel="00000000" w:rsidP="00000000" w:rsidRDefault="00000000" w:rsidRPr="00000000" w14:paraId="00000099">
      <w:pPr>
        <w:keepNext w:val="0"/>
        <w:keepLines w:val="0"/>
        <w:spacing w:after="0" w:before="0" w:line="240" w:lineRule="auto"/>
        <w:jc w:val="both"/>
        <w:rPr>
          <w:sz w:val="24"/>
          <w:szCs w:val="24"/>
        </w:rPr>
      </w:pPr>
      <w:r w:rsidDel="00000000" w:rsidR="00000000" w:rsidRPr="00000000">
        <w:rPr>
          <w:sz w:val="24"/>
          <w:szCs w:val="24"/>
          <w:rtl w:val="0"/>
        </w:rPr>
        <w:t xml:space="preserve">Upon successful engagement, Mr. Rajib Mollik will receive:</w:t>
      </w:r>
    </w:p>
    <w:p w:rsidR="00000000" w:rsidDel="00000000" w:rsidP="00000000" w:rsidRDefault="00000000" w:rsidRPr="00000000" w14:paraId="0000009A">
      <w:pPr>
        <w:keepNext w:val="0"/>
        <w:keepLines w:val="0"/>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9B">
      <w:pPr>
        <w:numPr>
          <w:ilvl w:val="0"/>
          <w:numId w:val="4"/>
        </w:numPr>
        <w:spacing w:after="0" w:before="0" w:line="240" w:lineRule="auto"/>
        <w:ind w:left="360" w:hanging="360"/>
        <w:jc w:val="both"/>
        <w:rPr>
          <w:sz w:val="24"/>
          <w:szCs w:val="24"/>
        </w:rPr>
      </w:pPr>
      <w:r w:rsidDel="00000000" w:rsidR="00000000" w:rsidRPr="00000000">
        <w:rPr>
          <w:sz w:val="24"/>
          <w:szCs w:val="24"/>
          <w:rtl w:val="0"/>
        </w:rPr>
        <w:t xml:space="preserve">Deployment of 1 dedicated landing page optimized for high conversion rates (CR) to maximize traffic ROI.</w:t>
      </w:r>
    </w:p>
    <w:p w:rsidR="00000000" w:rsidDel="00000000" w:rsidP="00000000" w:rsidRDefault="00000000" w:rsidRPr="00000000" w14:paraId="0000009C">
      <w:pPr>
        <w:spacing w:after="0" w:before="0" w:line="240" w:lineRule="auto"/>
        <w:ind w:left="0" w:firstLine="0"/>
        <w:jc w:val="both"/>
        <w:rPr>
          <w:sz w:val="12"/>
          <w:szCs w:val="12"/>
        </w:rPr>
      </w:pPr>
      <w:r w:rsidDel="00000000" w:rsidR="00000000" w:rsidRPr="00000000">
        <w:rPr>
          <w:rtl w:val="0"/>
        </w:rPr>
      </w:r>
    </w:p>
    <w:p w:rsidR="00000000" w:rsidDel="00000000" w:rsidP="00000000" w:rsidRDefault="00000000" w:rsidRPr="00000000" w14:paraId="0000009D">
      <w:pPr>
        <w:numPr>
          <w:ilvl w:val="0"/>
          <w:numId w:val="4"/>
        </w:numPr>
        <w:spacing w:after="0" w:before="0" w:line="240" w:lineRule="auto"/>
        <w:ind w:left="360" w:hanging="360"/>
        <w:jc w:val="both"/>
        <w:rPr>
          <w:sz w:val="24"/>
          <w:szCs w:val="24"/>
        </w:rPr>
      </w:pPr>
      <w:r w:rsidDel="00000000" w:rsidR="00000000" w:rsidRPr="00000000">
        <w:rPr>
          <w:sz w:val="24"/>
          <w:szCs w:val="24"/>
          <w:rtl w:val="0"/>
        </w:rPr>
        <w:t xml:space="preserve">Verified, full integration with the chosen Payment Gateway, including </w:t>
      </w:r>
      <w:r w:rsidDel="00000000" w:rsidR="00000000" w:rsidRPr="00000000">
        <w:rPr>
          <w:color w:val="001d35"/>
          <w:sz w:val="24"/>
          <w:szCs w:val="24"/>
          <w:highlight w:val="white"/>
          <w:rtl w:val="0"/>
        </w:rPr>
        <w:t xml:space="preserve">Instant Payment Notification</w:t>
      </w:r>
      <w:r w:rsidDel="00000000" w:rsidR="00000000" w:rsidRPr="00000000">
        <w:rPr>
          <w:sz w:val="24"/>
          <w:szCs w:val="24"/>
          <w:rtl w:val="0"/>
        </w:rPr>
        <w:t xml:space="preserve"> (IPN) logic for 100% accurate, secure transaction tracking</w:t>
      </w:r>
    </w:p>
    <w:p w:rsidR="00000000" w:rsidDel="00000000" w:rsidP="00000000" w:rsidRDefault="00000000" w:rsidRPr="00000000" w14:paraId="0000009E">
      <w:pPr>
        <w:spacing w:after="0" w:before="0" w:line="240" w:lineRule="auto"/>
        <w:ind w:left="360" w:hanging="360"/>
        <w:jc w:val="both"/>
        <w:rPr>
          <w:sz w:val="12"/>
          <w:szCs w:val="12"/>
        </w:rPr>
      </w:pPr>
      <w:r w:rsidDel="00000000" w:rsidR="00000000" w:rsidRPr="00000000">
        <w:rPr>
          <w:rtl w:val="0"/>
        </w:rPr>
      </w:r>
    </w:p>
    <w:p w:rsidR="00000000" w:rsidDel="00000000" w:rsidP="00000000" w:rsidRDefault="00000000" w:rsidRPr="00000000" w14:paraId="0000009F">
      <w:pPr>
        <w:numPr>
          <w:ilvl w:val="0"/>
          <w:numId w:val="4"/>
        </w:numPr>
        <w:spacing w:after="0" w:before="0" w:line="240" w:lineRule="auto"/>
        <w:ind w:left="360" w:hanging="360"/>
        <w:jc w:val="both"/>
        <w:rPr>
          <w:sz w:val="24"/>
          <w:szCs w:val="24"/>
        </w:rPr>
      </w:pPr>
      <w:r w:rsidDel="00000000" w:rsidR="00000000" w:rsidRPr="00000000">
        <w:rPr>
          <w:sz w:val="24"/>
          <w:szCs w:val="24"/>
          <w:rtl w:val="0"/>
        </w:rPr>
        <w:t xml:space="preserve">A fast, professional core website (Home, Contact, Products) built on a manageable CMS for essential brand credibility.</w:t>
      </w:r>
    </w:p>
    <w:p w:rsidR="00000000" w:rsidDel="00000000" w:rsidP="00000000" w:rsidRDefault="00000000" w:rsidRPr="00000000" w14:paraId="000000A0">
      <w:pPr>
        <w:spacing w:after="0" w:before="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A1">
      <w:pPr>
        <w:pStyle w:val="Heading1"/>
        <w:keepNext w:val="0"/>
        <w:keepLines w:val="0"/>
        <w:spacing w:after="80" w:line="240" w:lineRule="auto"/>
        <w:jc w:val="both"/>
        <w:rPr/>
      </w:pPr>
      <w:bookmarkStart w:colFirst="0" w:colLast="0" w:name="_ne8zcjtbj2fy" w:id="24"/>
      <w:bookmarkEnd w:id="24"/>
      <w:r w:rsidDel="00000000" w:rsidR="00000000" w:rsidRPr="00000000">
        <w:rPr>
          <w:rtl w:val="0"/>
        </w:rPr>
        <w:t xml:space="preserve">Financial Proposal</w:t>
      </w:r>
    </w:p>
    <w:p w:rsidR="00000000" w:rsidDel="00000000" w:rsidP="00000000" w:rsidRDefault="00000000" w:rsidRPr="00000000" w14:paraId="000000A2">
      <w:pPr>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4824.999999999999"/>
        <w:gridCol w:w="980.0000000000006"/>
        <w:gridCol w:w="1140"/>
        <w:gridCol w:w="1785"/>
        <w:tblGridChange w:id="0">
          <w:tblGrid>
            <w:gridCol w:w="630"/>
            <w:gridCol w:w="4824.999999999999"/>
            <w:gridCol w:w="980.0000000000006"/>
            <w:gridCol w:w="1140"/>
            <w:gridCol w:w="1785"/>
          </w:tblGrid>
        </w:tblGridChange>
      </w:tblGrid>
      <w:tr>
        <w:trPr>
          <w:cantSplit w:val="0"/>
          <w:trHeight w:val="302.39990234375"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ind w:left="121.92001342773438" w:firstLine="0"/>
              <w:rPr>
                <w:rFonts w:ascii="Candara" w:cs="Candara" w:eastAsia="Candara" w:hAnsi="Candara"/>
                <w:b w:val="1"/>
                <w:sz w:val="24"/>
                <w:szCs w:val="24"/>
              </w:rPr>
            </w:pPr>
            <w:r w:rsidDel="00000000" w:rsidR="00000000" w:rsidRPr="00000000">
              <w:rPr>
                <w:rFonts w:ascii="Candara" w:cs="Candara" w:eastAsia="Candara" w:hAnsi="Candara"/>
                <w:b w:val="1"/>
                <w:sz w:val="24"/>
                <w:szCs w:val="24"/>
                <w:rtl w:val="0"/>
              </w:rPr>
              <w:t xml:space="preserve">SN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ind w:left="129.59991455078125" w:firstLine="0"/>
              <w:rPr>
                <w:rFonts w:ascii="Candara" w:cs="Candara" w:eastAsia="Candara" w:hAnsi="Candara"/>
                <w:b w:val="1"/>
                <w:sz w:val="24"/>
                <w:szCs w:val="24"/>
              </w:rPr>
            </w:pPr>
            <w:r w:rsidDel="00000000" w:rsidR="00000000" w:rsidRPr="00000000">
              <w:rPr>
                <w:rFonts w:ascii="Candara" w:cs="Candara" w:eastAsia="Candara" w:hAnsi="Candara"/>
                <w:b w:val="1"/>
                <w:sz w:val="24"/>
                <w:szCs w:val="24"/>
                <w:rtl w:val="0"/>
              </w:rPr>
              <w:t xml:space="preserve">Particular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jc w:val="center"/>
              <w:rPr>
                <w:rFonts w:ascii="Candara" w:cs="Candara" w:eastAsia="Candara" w:hAnsi="Candara"/>
                <w:b w:val="1"/>
                <w:sz w:val="24"/>
                <w:szCs w:val="24"/>
              </w:rPr>
            </w:pPr>
            <w:r w:rsidDel="00000000" w:rsidR="00000000" w:rsidRPr="00000000">
              <w:rPr>
                <w:rFonts w:ascii="Candara" w:cs="Candara" w:eastAsia="Candara" w:hAnsi="Candara"/>
                <w:b w:val="1"/>
                <w:sz w:val="24"/>
                <w:szCs w:val="24"/>
                <w:rtl w:val="0"/>
              </w:rPr>
              <w:t xml:space="preserve">Qty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jc w:val="center"/>
              <w:rPr>
                <w:rFonts w:ascii="Candara" w:cs="Candara" w:eastAsia="Candara" w:hAnsi="Candara"/>
                <w:b w:val="1"/>
                <w:sz w:val="24"/>
                <w:szCs w:val="24"/>
              </w:rPr>
            </w:pPr>
            <w:r w:rsidDel="00000000" w:rsidR="00000000" w:rsidRPr="00000000">
              <w:rPr>
                <w:rFonts w:ascii="Candara" w:cs="Candara" w:eastAsia="Candara" w:hAnsi="Candara"/>
                <w:b w:val="1"/>
                <w:sz w:val="24"/>
                <w:szCs w:val="24"/>
                <w:rtl w:val="0"/>
              </w:rPr>
              <w:t xml:space="preserve">Rate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jc w:val="center"/>
              <w:rPr>
                <w:rFonts w:ascii="Candara" w:cs="Candara" w:eastAsia="Candara" w:hAnsi="Candara"/>
                <w:b w:val="1"/>
                <w:sz w:val="24"/>
                <w:szCs w:val="24"/>
              </w:rPr>
            </w:pPr>
            <w:r w:rsidDel="00000000" w:rsidR="00000000" w:rsidRPr="00000000">
              <w:rPr>
                <w:rFonts w:ascii="Candara" w:cs="Candara" w:eastAsia="Candara" w:hAnsi="Candara"/>
                <w:b w:val="1"/>
                <w:sz w:val="24"/>
                <w:szCs w:val="24"/>
                <w:rtl w:val="0"/>
              </w:rPr>
              <w:t xml:space="preserve">Amount</w:t>
            </w:r>
          </w:p>
        </w:tc>
      </w:tr>
      <w:tr>
        <w:trPr>
          <w:cantSplit w:val="0"/>
          <w:trHeight w:val="302.39990234375" w:hRule="atLeast"/>
          <w:tblHeader w:val="1"/>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ind w:left="126.95999145507812" w:firstLine="0"/>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Web Development </w:t>
            </w:r>
            <w:r w:rsidDel="00000000" w:rsidR="00000000" w:rsidRPr="00000000">
              <w:rPr>
                <w:rtl w:val="0"/>
              </w:rPr>
            </w:r>
          </w:p>
        </w:tc>
      </w:tr>
      <w:tr>
        <w:trPr>
          <w:cantSplit w:val="0"/>
          <w:trHeight w:val="302.39990234375"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jc w:val="center"/>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Architect, Design, and Deploy Website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center"/>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ind w:right="103.2000732421875"/>
              <w:jc w:val="right"/>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ind w:right="117.119140625"/>
              <w:jc w:val="right"/>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0</w:t>
            </w:r>
          </w:p>
        </w:tc>
      </w:tr>
      <w:tr>
        <w:trPr>
          <w:cantSplit w:val="0"/>
          <w:trHeight w:val="302.39990234375"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jc w:val="center"/>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1 Landing Page Construction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jc w:val="center"/>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ind w:right="103.2000732421875"/>
              <w:jc w:val="right"/>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ind w:right="117.119140625"/>
              <w:jc w:val="right"/>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0</w:t>
            </w:r>
          </w:p>
        </w:tc>
      </w:tr>
      <w:tr>
        <w:trPr>
          <w:cantSplit w:val="0"/>
          <w:trHeight w:val="302.39990234375" w:hRule="atLeast"/>
          <w:tblHeader w:val="1"/>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  Secure Payment Gateway</w:t>
            </w:r>
          </w:p>
        </w:tc>
      </w:tr>
      <w:tr>
        <w:trPr>
          <w:cantSplit w:val="0"/>
          <w:trHeight w:val="302.401123046875" w:hRule="atLeast"/>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jc w:val="left"/>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SSL Commerce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jc w:val="center"/>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ind w:right="103.2000732421875"/>
              <w:jc w:val="right"/>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ind w:right="117.119140625"/>
              <w:jc w:val="right"/>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0</w:t>
            </w:r>
          </w:p>
        </w:tc>
      </w:tr>
      <w:tr>
        <w:trPr>
          <w:cantSplit w:val="0"/>
          <w:trHeight w:val="440" w:hRule="atLeast"/>
          <w:tblHeader w:val="1"/>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jc w:val="right"/>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VAT (15%)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ind w:right="117.119140625"/>
              <w:jc w:val="right"/>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0</w:t>
            </w:r>
          </w:p>
        </w:tc>
      </w:tr>
      <w:tr>
        <w:trPr>
          <w:cantSplit w:val="0"/>
          <w:trHeight w:val="440" w:hRule="atLeast"/>
          <w:tblHeader w:val="1"/>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jc w:val="right"/>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TAX/AIT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ind w:right="117.119140625"/>
              <w:jc w:val="right"/>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0</w:t>
            </w:r>
          </w:p>
        </w:tc>
      </w:tr>
      <w:tr>
        <w:trPr>
          <w:cantSplit w:val="0"/>
          <w:trHeight w:val="440" w:hRule="atLeast"/>
          <w:tblHeader w:val="1"/>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jc w:val="right"/>
              <w:rPr>
                <w:rFonts w:ascii="Candara" w:cs="Candara" w:eastAsia="Candara" w:hAnsi="Candara"/>
                <w:sz w:val="24"/>
                <w:szCs w:val="24"/>
              </w:rPr>
            </w:pPr>
            <w:r w:rsidDel="00000000" w:rsidR="00000000" w:rsidRPr="00000000">
              <w:rPr>
                <w:rFonts w:ascii="Candara" w:cs="Candara" w:eastAsia="Candara" w:hAnsi="Candara"/>
                <w:b w:val="1"/>
                <w:sz w:val="24"/>
                <w:szCs w:val="24"/>
                <w:rtl w:val="0"/>
              </w:rPr>
              <w:t xml:space="preserve">Total </w:t>
            </w:r>
            <w:r w:rsidDel="00000000" w:rsidR="00000000" w:rsidRPr="00000000">
              <w:rPr>
                <w:rFonts w:ascii="Candara" w:cs="Candara" w:eastAsia="Candara" w:hAnsi="Candara"/>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ind w:right="117.119140625"/>
              <w:jc w:val="right"/>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0</w:t>
            </w:r>
          </w:p>
        </w:tc>
      </w:tr>
    </w:tbl>
    <w:p w:rsidR="00000000" w:rsidDel="00000000" w:rsidP="00000000" w:rsidRDefault="00000000" w:rsidRPr="00000000" w14:paraId="000000D0">
      <w:pPr>
        <w:widowControl w:val="0"/>
        <w:rPr>
          <w:rFonts w:ascii="Candara" w:cs="Candara" w:eastAsia="Candara" w:hAnsi="Candara"/>
          <w:sz w:val="22.079999923706055"/>
          <w:szCs w:val="22.079999923706055"/>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widowControl w:val="0"/>
        <w:rPr/>
      </w:pPr>
      <w:r w:rsidDel="00000000" w:rsidR="00000000" w:rsidRPr="00000000">
        <w:rPr>
          <w:rtl w:val="0"/>
        </w:rPr>
      </w:r>
    </w:p>
    <w:tbl>
      <w:tblPr>
        <w:tblStyle w:val="Table5"/>
        <w:tblW w:w="9351.91986083984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38.520202636719"/>
        <w:gridCol w:w="2513.399658203125"/>
        <w:tblGridChange w:id="0">
          <w:tblGrid>
            <w:gridCol w:w="6838.520202636719"/>
            <w:gridCol w:w="2513.399658203125"/>
          </w:tblGrid>
        </w:tblGridChange>
      </w:tblGrid>
      <w:tr>
        <w:trPr>
          <w:cantSplit w:val="0"/>
          <w:trHeight w:val="61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ind w:right="100.8770751953125"/>
              <w:jc w:val="right"/>
              <w:rPr>
                <w:rFonts w:ascii="Candara" w:cs="Candara" w:eastAsia="Candara" w:hAnsi="Candara"/>
                <w:b w:val="1"/>
                <w:sz w:val="28.079999923706055"/>
                <w:szCs w:val="28.079999923706055"/>
              </w:rPr>
            </w:pPr>
            <w:r w:rsidDel="00000000" w:rsidR="00000000" w:rsidRPr="00000000">
              <w:rPr>
                <w:rFonts w:ascii="Candara" w:cs="Candara" w:eastAsia="Candara" w:hAnsi="Candara"/>
                <w:b w:val="1"/>
                <w:sz w:val="28.079999923706055"/>
                <w:szCs w:val="28.079999923706055"/>
                <w:rtl w:val="0"/>
              </w:rPr>
              <w:t xml:space="preserve">Total (including VAT &amp; TAX/AIT) =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ind w:right="115.42724609375"/>
              <w:jc w:val="right"/>
              <w:rPr>
                <w:rFonts w:ascii="Candara" w:cs="Candara" w:eastAsia="Candara" w:hAnsi="Candara"/>
                <w:b w:val="1"/>
                <w:sz w:val="28.079999923706055"/>
                <w:szCs w:val="28.079999923706055"/>
              </w:rPr>
            </w:pPr>
            <w:r w:rsidDel="00000000" w:rsidR="00000000" w:rsidRPr="00000000">
              <w:rPr>
                <w:rFonts w:ascii="Candara" w:cs="Candara" w:eastAsia="Candara" w:hAnsi="Candara"/>
                <w:b w:val="1"/>
                <w:sz w:val="28.079999923706055"/>
                <w:szCs w:val="28.079999923706055"/>
                <w:rtl w:val="0"/>
              </w:rPr>
              <w:t xml:space="preserve">0</w:t>
            </w:r>
          </w:p>
        </w:tc>
      </w:tr>
      <w:tr>
        <w:trPr>
          <w:cantSplit w:val="0"/>
          <w:trHeight w:val="619.2004394531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jc w:val="center"/>
              <w:rPr>
                <w:rFonts w:ascii="Candara" w:cs="Candara" w:eastAsia="Candara" w:hAnsi="Candara"/>
                <w:b w:val="1"/>
                <w:sz w:val="28.079999923706055"/>
                <w:szCs w:val="28.079999923706055"/>
              </w:rPr>
            </w:pPr>
            <w:r w:rsidDel="00000000" w:rsidR="00000000" w:rsidRPr="00000000">
              <w:rPr>
                <w:rFonts w:ascii="Candara" w:cs="Candara" w:eastAsia="Candara" w:hAnsi="Candara"/>
                <w:b w:val="1"/>
                <w:sz w:val="28.079999923706055"/>
                <w:szCs w:val="28.079999923706055"/>
                <w:rtl w:val="0"/>
              </w:rPr>
              <w:t xml:space="preserve">Taka in Words: </w:t>
            </w:r>
          </w:p>
        </w:tc>
      </w:tr>
    </w:tbl>
    <w:p w:rsidR="00000000" w:rsidDel="00000000" w:rsidP="00000000" w:rsidRDefault="00000000" w:rsidRPr="00000000" w14:paraId="000000D7">
      <w:pPr>
        <w:keepNext w:val="0"/>
        <w:keepLines w:val="0"/>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0D8">
      <w:pPr>
        <w:keepNext w:val="0"/>
        <w:keepLines w:val="0"/>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0D9">
      <w:pPr>
        <w:pStyle w:val="Heading1"/>
        <w:keepNext w:val="0"/>
        <w:keepLines w:val="0"/>
        <w:spacing w:after="240" w:before="240" w:line="240" w:lineRule="auto"/>
        <w:jc w:val="both"/>
        <w:rPr/>
      </w:pPr>
      <w:bookmarkStart w:colFirst="0" w:colLast="0" w:name="_m22qkamlpszn" w:id="25"/>
      <w:bookmarkEnd w:id="25"/>
      <w:r w:rsidDel="00000000" w:rsidR="00000000" w:rsidRPr="00000000">
        <w:rPr>
          <w:rtl w:val="0"/>
        </w:rPr>
        <w:t xml:space="preserve">Payment Terms &amp; Conditions</w:t>
      </w:r>
    </w:p>
    <w:p w:rsidR="00000000" w:rsidDel="00000000" w:rsidP="00000000" w:rsidRDefault="00000000" w:rsidRPr="00000000" w14:paraId="000000DA">
      <w:pPr>
        <w:widowControl w:val="0"/>
        <w:numPr>
          <w:ilvl w:val="0"/>
          <w:numId w:val="2"/>
        </w:numPr>
        <w:ind w:left="720" w:hanging="360"/>
        <w:jc w:val="both"/>
        <w:rPr>
          <w:sz w:val="24"/>
          <w:szCs w:val="24"/>
          <w:u w:val="none"/>
        </w:rPr>
      </w:pPr>
      <w:r w:rsidDel="00000000" w:rsidR="00000000" w:rsidRPr="00000000">
        <w:rPr>
          <w:sz w:val="24"/>
          <w:szCs w:val="24"/>
          <w:rtl w:val="0"/>
        </w:rPr>
        <w:t xml:space="preserve">Price: The quoted price is in Bangladeshi Taka (BDT), including VAT (15%) and TAX/AIT (10%). </w:t>
      </w:r>
    </w:p>
    <w:p w:rsidR="00000000" w:rsidDel="00000000" w:rsidP="00000000" w:rsidRDefault="00000000" w:rsidRPr="00000000" w14:paraId="000000DB">
      <w:pPr>
        <w:widowControl w:val="0"/>
        <w:numPr>
          <w:ilvl w:val="0"/>
          <w:numId w:val="2"/>
        </w:numPr>
        <w:ind w:left="720" w:hanging="360"/>
        <w:jc w:val="both"/>
        <w:rPr>
          <w:sz w:val="24"/>
          <w:szCs w:val="24"/>
          <w:u w:val="none"/>
        </w:rPr>
      </w:pPr>
      <w:r w:rsidDel="00000000" w:rsidR="00000000" w:rsidRPr="00000000">
        <w:rPr>
          <w:sz w:val="24"/>
          <w:szCs w:val="24"/>
          <w:rtl w:val="0"/>
        </w:rPr>
        <w:t xml:space="preserve">Mode of Payment: A mobilization fee of [50]% of the Total One-Time Fee is due within 7 working days of contract signing. The remaining [50]% is due upon successful completion of the Payment Gateway testing and final site deployment.</w:t>
      </w:r>
    </w:p>
    <w:p w:rsidR="00000000" w:rsidDel="00000000" w:rsidP="00000000" w:rsidRDefault="00000000" w:rsidRPr="00000000" w14:paraId="000000DC">
      <w:pPr>
        <w:widowControl w:val="0"/>
        <w:numPr>
          <w:ilvl w:val="0"/>
          <w:numId w:val="2"/>
        </w:numPr>
        <w:ind w:left="720" w:hanging="360"/>
        <w:jc w:val="both"/>
        <w:rPr>
          <w:sz w:val="24"/>
          <w:szCs w:val="24"/>
          <w:u w:val="none"/>
        </w:rPr>
      </w:pPr>
      <w:r w:rsidDel="00000000" w:rsidR="00000000" w:rsidRPr="00000000">
        <w:rPr>
          <w:sz w:val="24"/>
          <w:szCs w:val="24"/>
          <w:rtl w:val="0"/>
        </w:rPr>
        <w:t xml:space="preserve">Validity: The validity of this offer is 30 days from the date of the issuance of the proposal.</w:t>
      </w:r>
    </w:p>
    <w:p w:rsidR="00000000" w:rsidDel="00000000" w:rsidP="00000000" w:rsidRDefault="00000000" w:rsidRPr="00000000" w14:paraId="000000DD">
      <w:pPr>
        <w:widowControl w:val="0"/>
        <w:numPr>
          <w:ilvl w:val="0"/>
          <w:numId w:val="2"/>
        </w:numPr>
        <w:ind w:left="720" w:hanging="360"/>
        <w:jc w:val="both"/>
        <w:rPr>
          <w:sz w:val="24"/>
          <w:szCs w:val="24"/>
          <w:u w:val="none"/>
        </w:rPr>
      </w:pPr>
      <w:r w:rsidDel="00000000" w:rsidR="00000000" w:rsidRPr="00000000">
        <w:rPr>
          <w:sz w:val="24"/>
          <w:szCs w:val="24"/>
          <w:rtl w:val="0"/>
        </w:rPr>
        <w:t xml:space="preserve">Delivery: The estimated delivery time for the fully launched and integrated site is 6 weeks from the date of mobilization fee receipt and asset provision by the client.</w:t>
      </w:r>
    </w:p>
    <w:p w:rsidR="00000000" w:rsidDel="00000000" w:rsidP="00000000" w:rsidRDefault="00000000" w:rsidRPr="00000000" w14:paraId="000000DE">
      <w:pPr>
        <w:pStyle w:val="Heading1"/>
        <w:keepNext w:val="0"/>
        <w:keepLines w:val="0"/>
        <w:spacing w:after="80" w:line="240" w:lineRule="auto"/>
        <w:jc w:val="both"/>
        <w:rPr/>
      </w:pPr>
      <w:bookmarkStart w:colFirst="0" w:colLast="0" w:name="_w4s18gppefx7" w:id="26"/>
      <w:bookmarkEnd w:id="26"/>
      <w:r w:rsidDel="00000000" w:rsidR="00000000" w:rsidRPr="00000000">
        <w:rPr>
          <w:rtl w:val="0"/>
        </w:rPr>
        <w:t xml:space="preserve">Conclusion</w:t>
      </w:r>
    </w:p>
    <w:p w:rsidR="00000000" w:rsidDel="00000000" w:rsidP="00000000" w:rsidRDefault="00000000" w:rsidRPr="00000000" w14:paraId="000000DF">
      <w:pPr>
        <w:keepNext w:val="0"/>
        <w:keepLines w:val="0"/>
        <w:spacing w:after="240" w:before="240" w:line="240" w:lineRule="auto"/>
        <w:jc w:val="both"/>
        <w:rPr>
          <w:sz w:val="24"/>
          <w:szCs w:val="24"/>
        </w:rPr>
      </w:pPr>
      <w:r w:rsidDel="00000000" w:rsidR="00000000" w:rsidRPr="00000000">
        <w:rPr>
          <w:sz w:val="24"/>
          <w:szCs w:val="24"/>
          <w:rtl w:val="0"/>
        </w:rPr>
        <w:t xml:space="preserve">By commissioning this project, </w:t>
      </w:r>
      <w:r w:rsidDel="00000000" w:rsidR="00000000" w:rsidRPr="00000000">
        <w:rPr>
          <w:b w:val="1"/>
          <w:sz w:val="24"/>
          <w:szCs w:val="24"/>
          <w:rtl w:val="0"/>
        </w:rPr>
        <w:t xml:space="preserve">Cyberlog </w:t>
      </w:r>
      <w:r w:rsidDel="00000000" w:rsidR="00000000" w:rsidRPr="00000000">
        <w:rPr>
          <w:sz w:val="24"/>
          <w:szCs w:val="24"/>
          <w:rtl w:val="0"/>
        </w:rPr>
        <w:t xml:space="preserve">ensures </w:t>
      </w:r>
      <w:r w:rsidDel="00000000" w:rsidR="00000000" w:rsidRPr="00000000">
        <w:rPr>
          <w:b w:val="1"/>
          <w:sz w:val="24"/>
          <w:szCs w:val="24"/>
          <w:rtl w:val="0"/>
        </w:rPr>
        <w:t xml:space="preserve">Mr. Rajib Mollik</w:t>
      </w:r>
      <w:r w:rsidDel="00000000" w:rsidR="00000000" w:rsidRPr="00000000">
        <w:rPr>
          <w:sz w:val="24"/>
          <w:szCs w:val="24"/>
          <w:rtl w:val="0"/>
        </w:rPr>
        <w:t xml:space="preserve"> a state-of-the-art digital storefront. This platform is designed for security, performance, and commercial success, ensuring every visitor has a clear path to conversion and secure payment.</w:t>
      </w:r>
    </w:p>
    <w:p w:rsidR="00000000" w:rsidDel="00000000" w:rsidP="00000000" w:rsidRDefault="00000000" w:rsidRPr="00000000" w14:paraId="000000E0">
      <w:pPr>
        <w:keepNext w:val="0"/>
        <w:keepLines w:val="0"/>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0E1">
      <w:pPr>
        <w:keepNext w:val="0"/>
        <w:keepLines w:val="0"/>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0E2">
      <w:pPr>
        <w:keepNext w:val="0"/>
        <w:keepLines w:val="0"/>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0E3">
      <w:pPr>
        <w:keepNext w:val="0"/>
        <w:keepLines w:val="0"/>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0E4">
      <w:pPr>
        <w:keepNext w:val="0"/>
        <w:keepLines w:val="0"/>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0E5">
      <w:pPr>
        <w:keepNext w:val="0"/>
        <w:keepLines w:val="0"/>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0E6">
      <w:pPr>
        <w:keepNext w:val="0"/>
        <w:keepLines w:val="0"/>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0E7">
      <w:pPr>
        <w:keepNext w:val="0"/>
        <w:keepLines w:val="0"/>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0E8">
      <w:pPr>
        <w:keepNext w:val="0"/>
        <w:keepLines w:val="0"/>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0E9">
      <w:pPr>
        <w:keepNext w:val="0"/>
        <w:keepLines w:val="0"/>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0EA">
      <w:pPr>
        <w:keepNext w:val="0"/>
        <w:keepLines w:val="0"/>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0EB">
      <w:pPr>
        <w:keepNext w:val="0"/>
        <w:keepLines w:val="0"/>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0EC">
      <w:pPr>
        <w:keepNext w:val="0"/>
        <w:keepLines w:val="0"/>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0ED">
      <w:pPr>
        <w:jc w:val="both"/>
        <w:rPr>
          <w:sz w:val="40"/>
          <w:szCs w:val="40"/>
        </w:rPr>
      </w:pPr>
      <w:r w:rsidDel="00000000" w:rsidR="00000000" w:rsidRPr="00000000">
        <w:rPr>
          <w:sz w:val="40"/>
          <w:szCs w:val="40"/>
          <w:rtl w:val="0"/>
        </w:rPr>
        <w:t xml:space="preserve">Confidentiality</w:t>
      </w:r>
    </w:p>
    <w:p w:rsidR="00000000" w:rsidDel="00000000" w:rsidP="00000000" w:rsidRDefault="00000000" w:rsidRPr="00000000" w14:paraId="000000EE">
      <w:pPr>
        <w:spacing w:after="0" w:before="0" w:line="240" w:lineRule="auto"/>
        <w:jc w:val="both"/>
        <w:rPr>
          <w:sz w:val="24"/>
          <w:szCs w:val="24"/>
        </w:rPr>
      </w:pPr>
      <w:r w:rsidDel="00000000" w:rsidR="00000000" w:rsidRPr="00000000">
        <w:rPr>
          <w:sz w:val="24"/>
          <w:szCs w:val="24"/>
          <w:rtl w:val="0"/>
        </w:rPr>
        <w:t xml:space="preserve">All information shared during this engagement will be treated as strictly confidential and handled in accordance with a mutually signed </w:t>
      </w:r>
      <w:r w:rsidDel="00000000" w:rsidR="00000000" w:rsidRPr="00000000">
        <w:rPr>
          <w:b w:val="1"/>
          <w:sz w:val="24"/>
          <w:szCs w:val="24"/>
          <w:rtl w:val="0"/>
        </w:rPr>
        <w:t xml:space="preserve">Non-Disclosure Agreement (NDA)</w:t>
      </w:r>
      <w:r w:rsidDel="00000000" w:rsidR="00000000" w:rsidRPr="00000000">
        <w:rPr>
          <w:sz w:val="24"/>
          <w:szCs w:val="24"/>
          <w:rtl w:val="0"/>
        </w:rPr>
        <w:t xml:space="preserve">.</w:t>
      </w:r>
    </w:p>
    <w:p w:rsidR="00000000" w:rsidDel="00000000" w:rsidP="00000000" w:rsidRDefault="00000000" w:rsidRPr="00000000" w14:paraId="000000EF">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F0">
      <w:pPr>
        <w:pStyle w:val="Heading2"/>
        <w:keepNext w:val="0"/>
        <w:keepLines w:val="0"/>
        <w:spacing w:after="80" w:line="240" w:lineRule="auto"/>
        <w:jc w:val="both"/>
        <w:rPr>
          <w:b w:val="1"/>
          <w:sz w:val="34"/>
          <w:szCs w:val="34"/>
        </w:rPr>
      </w:pPr>
      <w:bookmarkStart w:colFirst="0" w:colLast="0" w:name="_lh0p9q6297bx" w:id="27"/>
      <w:bookmarkEnd w:id="27"/>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590550</wp:posOffset>
            </wp:positionV>
            <wp:extent cx="787592" cy="732644"/>
            <wp:effectExtent b="0" l="0" r="0" t="0"/>
            <wp:wrapNone/>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787592" cy="732644"/>
                    </a:xfrm>
                    <a:prstGeom prst="rect"/>
                    <a:ln/>
                  </pic:spPr>
                </pic:pic>
              </a:graphicData>
            </a:graphic>
          </wp:anchor>
        </w:drawing>
      </w:r>
    </w:p>
    <w:p w:rsidR="00000000" w:rsidDel="00000000" w:rsidP="00000000" w:rsidRDefault="00000000" w:rsidRPr="00000000" w14:paraId="000000F1">
      <w:pPr>
        <w:jc w:val="both"/>
        <w:rPr/>
      </w:pPr>
      <w:r w:rsidDel="00000000" w:rsidR="00000000" w:rsidRPr="00000000">
        <w:rPr>
          <w:rtl w:val="0"/>
        </w:rPr>
      </w:r>
    </w:p>
    <w:p w:rsidR="00000000" w:rsidDel="00000000" w:rsidP="00000000" w:rsidRDefault="00000000" w:rsidRPr="00000000" w14:paraId="000000F2">
      <w:pPr>
        <w:jc w:val="both"/>
        <w:rPr/>
      </w:pPr>
      <w:r w:rsidDel="00000000" w:rsidR="00000000" w:rsidRPr="00000000">
        <w:rPr>
          <w:rtl w:val="0"/>
        </w:rPr>
      </w:r>
    </w:p>
    <w:p w:rsidR="00000000" w:rsidDel="00000000" w:rsidP="00000000" w:rsidRDefault="00000000" w:rsidRPr="00000000" w14:paraId="000000F3">
      <w:pPr>
        <w:jc w:val="both"/>
        <w:rPr/>
      </w:pPr>
      <w:r w:rsidDel="00000000" w:rsidR="00000000" w:rsidRPr="00000000">
        <w:rPr>
          <w:rtl w:val="0"/>
        </w:rPr>
      </w:r>
    </w:p>
    <w:p w:rsidR="00000000" w:rsidDel="00000000" w:rsidP="00000000" w:rsidRDefault="00000000" w:rsidRPr="00000000" w14:paraId="000000F4">
      <w:pPr>
        <w:spacing w:after="240" w:before="240" w:line="240" w:lineRule="auto"/>
        <w:jc w:val="both"/>
        <w:rPr>
          <w:sz w:val="24"/>
          <w:szCs w:val="24"/>
        </w:rPr>
      </w:pPr>
      <w:r w:rsidDel="00000000" w:rsidR="00000000" w:rsidRPr="00000000">
        <w:rPr>
          <w:b w:val="1"/>
          <w:sz w:val="24"/>
          <w:szCs w:val="24"/>
          <w:rtl w:val="0"/>
        </w:rPr>
        <w:t xml:space="preserve">Hridoy Mustofa</w:t>
        <w:br w:type="textWrapping"/>
      </w:r>
      <w:r w:rsidDel="00000000" w:rsidR="00000000" w:rsidRPr="00000000">
        <w:rPr>
          <w:sz w:val="24"/>
          <w:szCs w:val="24"/>
          <w:rtl w:val="0"/>
        </w:rPr>
        <w:t xml:space="preserve">Founder and CEO</w:t>
        <w:br w:type="textWrapping"/>
        <w:t xml:space="preserve">Email: </w:t>
      </w:r>
      <w:hyperlink r:id="rId9">
        <w:r w:rsidDel="00000000" w:rsidR="00000000" w:rsidRPr="00000000">
          <w:rPr>
            <w:color w:val="1155cc"/>
            <w:sz w:val="24"/>
            <w:szCs w:val="24"/>
            <w:u w:val="single"/>
            <w:rtl w:val="0"/>
          </w:rPr>
          <w:t xml:space="preserve">hridoy@cyberlog.com.bd</w:t>
        </w:r>
      </w:hyperlink>
      <w:r w:rsidDel="00000000" w:rsidR="00000000" w:rsidRPr="00000000">
        <w:rPr>
          <w:sz w:val="24"/>
          <w:szCs w:val="24"/>
          <w:rtl w:val="0"/>
        </w:rPr>
        <w:t xml:space="preserve"> </w:t>
        <w:br w:type="textWrapping"/>
        <w:t xml:space="preserve">Phone: +880 1864-291014</w:t>
        <w:br w:type="textWrapping"/>
        <w:t xml:space="preserve">Website: </w:t>
      </w:r>
      <w:hyperlink r:id="rId10">
        <w:r w:rsidDel="00000000" w:rsidR="00000000" w:rsidRPr="00000000">
          <w:rPr>
            <w:color w:val="1155cc"/>
            <w:sz w:val="24"/>
            <w:szCs w:val="24"/>
            <w:u w:val="single"/>
            <w:rtl w:val="0"/>
          </w:rPr>
          <w:t xml:space="preserve">https://cyberlog.com.bd</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F5">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0F6">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jc w:val="both"/>
        <w:rPr/>
      </w:pPr>
      <w:r w:rsidDel="00000000" w:rsidR="00000000" w:rsidRPr="00000000">
        <w:rPr>
          <w:rtl w:val="0"/>
        </w:rPr>
      </w:r>
    </w:p>
    <w:sectPr>
      <w:headerReference r:id="rId11" w:type="default"/>
      <w:headerReference r:id="rId12" w:type="first"/>
      <w:footerReference r:id="rId13" w:type="defaul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E">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-923924</wp:posOffset>
          </wp:positionH>
          <wp:positionV relativeFrom="paragraph">
            <wp:posOffset>-47624</wp:posOffset>
          </wp:positionV>
          <wp:extent cx="7796213" cy="647700"/>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96213" cy="6477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http://cyberlog.com.bd"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hridoy@cyberlog.com.bd"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